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EE482" w14:textId="4C442C5F" w:rsidR="0097199E" w:rsidRPr="005C7533" w:rsidRDefault="005C7533" w:rsidP="00287EB5">
      <w:pPr>
        <w:jc w:val="center"/>
        <w:rPr>
          <w:b/>
          <w:bCs/>
        </w:rPr>
      </w:pPr>
      <w:r w:rsidRPr="005C7533">
        <w:rPr>
          <w:b/>
          <w:bCs/>
        </w:rPr>
        <w:t>DD Centra – shrnutí prověrky a upozornění</w:t>
      </w:r>
    </w:p>
    <w:p w14:paraId="43BA45E1" w14:textId="77777777" w:rsidR="005C7533" w:rsidRPr="004C09A0" w:rsidRDefault="005C7533" w:rsidP="00287EB5">
      <w:pPr>
        <w:pStyle w:val="Odstavecseseznamem"/>
        <w:numPr>
          <w:ilvl w:val="0"/>
          <w:numId w:val="3"/>
        </w:numPr>
        <w:shd w:val="clear" w:color="auto" w:fill="153D63" w:themeFill="text2" w:themeFillTint="E6"/>
        <w:jc w:val="both"/>
        <w:rPr>
          <w:b/>
          <w:bCs/>
        </w:rPr>
      </w:pPr>
      <w:r w:rsidRPr="004C09A0">
        <w:rPr>
          <w:b/>
          <w:bCs/>
          <w:shd w:val="clear" w:color="auto" w:fill="153D63" w:themeFill="text2" w:themeFillTint="E6"/>
        </w:rPr>
        <w:t>MAJETKOPRÁVNÍ</w:t>
      </w:r>
      <w:r w:rsidRPr="004C09A0">
        <w:rPr>
          <w:b/>
          <w:bCs/>
        </w:rPr>
        <w:t xml:space="preserve"> Dokumentace</w:t>
      </w:r>
    </w:p>
    <w:p w14:paraId="0EE231AE" w14:textId="4BFBF57C" w:rsidR="005C7533" w:rsidRDefault="005C7533" w:rsidP="00287EB5">
      <w:pPr>
        <w:pStyle w:val="Odstavecseseznamem"/>
        <w:numPr>
          <w:ilvl w:val="0"/>
          <w:numId w:val="10"/>
        </w:numPr>
        <w:jc w:val="both"/>
      </w:pPr>
      <w:r>
        <w:t>1.1 až 1.3 – kontrolováno Davidem</w:t>
      </w:r>
    </w:p>
    <w:p w14:paraId="1985136A" w14:textId="13AED550" w:rsidR="005C7533" w:rsidRPr="00287EB5" w:rsidRDefault="005C7533" w:rsidP="00287EB5">
      <w:pPr>
        <w:shd w:val="clear" w:color="auto" w:fill="DAE9F7" w:themeFill="text2" w:themeFillTint="1A"/>
        <w:jc w:val="both"/>
        <w:rPr>
          <w:b/>
          <w:bCs/>
        </w:rPr>
      </w:pPr>
      <w:r w:rsidRPr="00287EB5">
        <w:rPr>
          <w:b/>
          <w:bCs/>
        </w:rPr>
        <w:t>Doplňující informace ke složkám 1.1 až 1.3:</w:t>
      </w:r>
    </w:p>
    <w:p w14:paraId="62A3016F" w14:textId="77777777" w:rsidR="005C7533" w:rsidRPr="005C7533" w:rsidRDefault="005C7533" w:rsidP="00287EB5">
      <w:pPr>
        <w:pStyle w:val="Odstavecseseznamem"/>
        <w:numPr>
          <w:ilvl w:val="0"/>
          <w:numId w:val="10"/>
        </w:numPr>
        <w:jc w:val="both"/>
        <w:rPr>
          <w:b/>
          <w:bCs/>
        </w:rPr>
      </w:pPr>
      <w:r w:rsidRPr="005C7533">
        <w:rPr>
          <w:b/>
          <w:bCs/>
        </w:rPr>
        <w:t>Smlouva o investičním příspěvku ze dne 12.4.2022 s MČ Praha 5</w:t>
      </w:r>
    </w:p>
    <w:p w14:paraId="227AEA2D" w14:textId="77777777" w:rsidR="005C7533" w:rsidRPr="005C7533" w:rsidRDefault="005C7533" w:rsidP="00287EB5">
      <w:pPr>
        <w:pStyle w:val="Odstavecseseznamem"/>
        <w:numPr>
          <w:ilvl w:val="1"/>
          <w:numId w:val="10"/>
        </w:numPr>
        <w:jc w:val="both"/>
      </w:pPr>
      <w:r w:rsidRPr="005C7533">
        <w:t>Výše 7.305.000 Kč</w:t>
      </w:r>
    </w:p>
    <w:p w14:paraId="60767492" w14:textId="2D1E4461" w:rsidR="005C7533" w:rsidRPr="00B82406" w:rsidRDefault="005C7533" w:rsidP="00287EB5">
      <w:pPr>
        <w:pStyle w:val="Odstavecseseznamem"/>
        <w:numPr>
          <w:ilvl w:val="1"/>
          <w:numId w:val="10"/>
        </w:numPr>
        <w:jc w:val="both"/>
        <w:rPr>
          <w:color w:val="EE0000"/>
        </w:rPr>
      </w:pPr>
      <w:r w:rsidRPr="005C7533">
        <w:rPr>
          <w:color w:val="EE0000"/>
        </w:rPr>
        <w:t xml:space="preserve">CIG Kováků se zavázala do 90 dnů od právní moci </w:t>
      </w:r>
      <w:r w:rsidRPr="00B82406">
        <w:rPr>
          <w:color w:val="EE0000"/>
        </w:rPr>
        <w:t>k</w:t>
      </w:r>
      <w:r w:rsidRPr="005C7533">
        <w:rPr>
          <w:color w:val="EE0000"/>
        </w:rPr>
        <w:t>olaudačního souhlasu/jiného rozhodnutí, kterým bude povoleno užívání stavby, u</w:t>
      </w:r>
      <w:r w:rsidR="00B82406" w:rsidRPr="00B82406">
        <w:rPr>
          <w:color w:val="EE0000"/>
        </w:rPr>
        <w:t>h</w:t>
      </w:r>
      <w:r w:rsidRPr="005C7533">
        <w:rPr>
          <w:color w:val="EE0000"/>
        </w:rPr>
        <w:t>radit 7.305.000,- Kč Městské části Praha 5</w:t>
      </w:r>
    </w:p>
    <w:p w14:paraId="5E4BD60B" w14:textId="77777777" w:rsidR="005C7533" w:rsidRPr="005C7533" w:rsidRDefault="005C7533" w:rsidP="00287EB5">
      <w:pPr>
        <w:pStyle w:val="Odstavecseseznamem"/>
        <w:ind w:left="1080"/>
        <w:jc w:val="both"/>
      </w:pPr>
    </w:p>
    <w:p w14:paraId="6C4B4824" w14:textId="77777777" w:rsidR="005C7533" w:rsidRPr="005C7533" w:rsidRDefault="005C7533" w:rsidP="00287EB5">
      <w:pPr>
        <w:pStyle w:val="Odstavecseseznamem"/>
        <w:numPr>
          <w:ilvl w:val="0"/>
          <w:numId w:val="10"/>
        </w:numPr>
        <w:jc w:val="both"/>
        <w:rPr>
          <w:b/>
          <w:bCs/>
        </w:rPr>
      </w:pPr>
      <w:r w:rsidRPr="005C7533">
        <w:rPr>
          <w:b/>
          <w:bCs/>
        </w:rPr>
        <w:t>Územní rozhodnutí o umístění stavby ze dne 16.8.2024</w:t>
      </w:r>
    </w:p>
    <w:p w14:paraId="304DC5AB" w14:textId="4683E630" w:rsidR="005C7533" w:rsidRDefault="005C7533" w:rsidP="00287EB5">
      <w:pPr>
        <w:pStyle w:val="Odstavecseseznamem"/>
        <w:numPr>
          <w:ilvl w:val="1"/>
          <w:numId w:val="10"/>
        </w:numPr>
        <w:jc w:val="both"/>
      </w:pPr>
      <w:r>
        <w:t>Pozemky pro realizaci záměru:</w:t>
      </w:r>
    </w:p>
    <w:p w14:paraId="2D05B32B" w14:textId="77777777" w:rsidR="005C7533" w:rsidRPr="005C7533" w:rsidRDefault="005C7533" w:rsidP="00287EB5">
      <w:pPr>
        <w:pStyle w:val="Odstavecseseznamem"/>
        <w:numPr>
          <w:ilvl w:val="1"/>
          <w:numId w:val="10"/>
        </w:numPr>
        <w:jc w:val="both"/>
        <w:rPr>
          <w:color w:val="EE0000"/>
        </w:rPr>
      </w:pPr>
      <w:r w:rsidRPr="005C7533">
        <w:rPr>
          <w:color w:val="EE0000"/>
        </w:rPr>
        <w:t>Rozhodnutí o umístění stavby vymezuje záměr i na dalších pozemcích, které nejsou ve vlastnictví CIG Kováků, a.s.</w:t>
      </w:r>
    </w:p>
    <w:p w14:paraId="4EB754B5" w14:textId="77777777" w:rsidR="005C7533" w:rsidRDefault="005C7533" w:rsidP="00287EB5">
      <w:pPr>
        <w:pStyle w:val="Odstavecseseznamem"/>
        <w:ind w:left="708"/>
        <w:jc w:val="both"/>
      </w:pPr>
      <w:r w:rsidRPr="00C24940">
        <w:rPr>
          <w:noProof/>
        </w:rPr>
        <w:drawing>
          <wp:inline distT="0" distB="0" distL="0" distR="0" wp14:anchorId="3C8908AB" wp14:editId="01CB053E">
            <wp:extent cx="4941570" cy="825774"/>
            <wp:effectExtent l="0" t="0" r="0" b="0"/>
            <wp:docPr id="742716457" name="Obrázek 1" descr="Obsah obrázku text, Písmo, bílé, algebra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4EB258DD-41FC-4EB7-A8C7-8B59ACAFF9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16457" name="Obrázek 1" descr="Obsah obrázku text, Písmo, bílé, algebra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754" cy="8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86A8" w14:textId="77777777" w:rsidR="005C7533" w:rsidRDefault="005C7533" w:rsidP="00287EB5">
      <w:pPr>
        <w:pStyle w:val="Odstavecseseznamem"/>
        <w:numPr>
          <w:ilvl w:val="1"/>
          <w:numId w:val="10"/>
        </w:numPr>
        <w:jc w:val="both"/>
      </w:pPr>
      <w:r>
        <w:t>Samotná stavba budovy má být dle čl. 1 umístěna na pozemcích p.č. 284/3; 2844/6; a 2844/7, ale na dalších pozemcích mají být umístěny tzv. dočasné zemní kotvy pro zajištění stavební jámy – viz:</w:t>
      </w:r>
    </w:p>
    <w:p w14:paraId="3BEFD23E" w14:textId="77777777" w:rsidR="005C7533" w:rsidRDefault="005C7533" w:rsidP="00287EB5">
      <w:pPr>
        <w:pStyle w:val="Odstavecseseznamem"/>
        <w:ind w:left="0"/>
        <w:jc w:val="both"/>
      </w:pPr>
      <w:r w:rsidRPr="00C24940">
        <w:rPr>
          <w:noProof/>
        </w:rPr>
        <w:drawing>
          <wp:inline distT="0" distB="0" distL="0" distR="0" wp14:anchorId="5A8C75EC" wp14:editId="5994D066">
            <wp:extent cx="5760720" cy="510540"/>
            <wp:effectExtent l="0" t="0" r="0" b="3810"/>
            <wp:docPr id="31642692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A410E8E6-03C0-475B-B718-FBC69E16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6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8AE2" w14:textId="63DE36D2" w:rsidR="005C7533" w:rsidRDefault="005C7533" w:rsidP="00287EB5">
      <w:pPr>
        <w:pStyle w:val="Odstavecseseznamem"/>
        <w:numPr>
          <w:ilvl w:val="1"/>
          <w:numId w:val="10"/>
        </w:numPr>
        <w:jc w:val="both"/>
        <w:rPr>
          <w:color w:val="EE0000"/>
        </w:rPr>
      </w:pPr>
      <w:r w:rsidRPr="005C7533">
        <w:rPr>
          <w:color w:val="EE0000"/>
        </w:rPr>
        <w:t xml:space="preserve">Platnost </w:t>
      </w:r>
      <w:r>
        <w:rPr>
          <w:color w:val="EE0000"/>
        </w:rPr>
        <w:t>územního rozhodnutí:</w:t>
      </w:r>
    </w:p>
    <w:p w14:paraId="7A616DFC" w14:textId="499757FE" w:rsidR="005C7533" w:rsidRPr="00AE0EC9" w:rsidRDefault="005C7533" w:rsidP="00287EB5">
      <w:pPr>
        <w:pStyle w:val="Odstavecseseznamem"/>
        <w:numPr>
          <w:ilvl w:val="2"/>
          <w:numId w:val="10"/>
        </w:numPr>
        <w:ind w:left="1418"/>
        <w:jc w:val="both"/>
        <w:rPr>
          <w:color w:val="EE0000"/>
        </w:rPr>
      </w:pPr>
      <w:r w:rsidRPr="00AE0EC9">
        <w:rPr>
          <w:color w:val="EE0000"/>
        </w:rPr>
        <w:t xml:space="preserve">Územní rozhodnutí platí 2 roky ode dne, kdy nabylo právní moci (nabylo PM 17.8.2024) </w:t>
      </w:r>
    </w:p>
    <w:p w14:paraId="06C5581C" w14:textId="77777777" w:rsidR="005C7533" w:rsidRPr="00AE0EC9" w:rsidRDefault="005C7533" w:rsidP="00287EB5">
      <w:pPr>
        <w:pStyle w:val="Odstavecseseznamem"/>
        <w:numPr>
          <w:ilvl w:val="2"/>
          <w:numId w:val="10"/>
        </w:numPr>
        <w:ind w:left="1418"/>
        <w:jc w:val="both"/>
        <w:rPr>
          <w:color w:val="EE0000"/>
        </w:rPr>
      </w:pPr>
      <w:r w:rsidRPr="00AE0EC9">
        <w:rPr>
          <w:color w:val="EE0000"/>
        </w:rPr>
        <w:t>Do 18.8.2026 platí. Nebude-li do té doby vydáno stavební povolení, bude třeba žádostí prodloužit jeho platnost – viz:</w:t>
      </w:r>
    </w:p>
    <w:p w14:paraId="5BD1CB83" w14:textId="77777777" w:rsidR="005C7533" w:rsidRDefault="005C7533" w:rsidP="00287EB5">
      <w:pPr>
        <w:pStyle w:val="Odstavecseseznamem"/>
        <w:numPr>
          <w:ilvl w:val="4"/>
          <w:numId w:val="10"/>
        </w:numPr>
        <w:ind w:left="1843"/>
        <w:jc w:val="both"/>
        <w:rPr>
          <w:i/>
          <w:iCs/>
        </w:rPr>
      </w:pPr>
      <w:r>
        <w:rPr>
          <w:b/>
          <w:bCs/>
        </w:rPr>
        <w:t>§ 93/</w:t>
      </w:r>
      <w:r w:rsidRPr="00C613AD">
        <w:rPr>
          <w:b/>
          <w:bCs/>
        </w:rPr>
        <w:t>3</w:t>
      </w:r>
      <w:r>
        <w:rPr>
          <w:b/>
          <w:bCs/>
        </w:rPr>
        <w:t xml:space="preserve"> starého StZ:</w:t>
      </w:r>
      <w:r w:rsidRPr="00C613AD">
        <w:t> </w:t>
      </w:r>
      <w:r w:rsidRPr="00C613AD">
        <w:rPr>
          <w:i/>
          <w:iCs/>
        </w:rPr>
        <w:t>Dobu platnosti územního rozhodnutí může stavební úřad na odůvodněnou žádost prodloužit; podáním žádosti se běh lhůty platnosti rozhodnutí staví. Na řízení o prodloužení lhůty platnosti rozhodnutí se vztahují přiměřeně ustanovení o územním řízení s tím, že veřejné ústní jednání se nekoná a závazná stanoviska, námitky nebo připomínky lze podat ve lhůtě 15 dnů ode dne doručení oznámení o zahájení řízení, jinak se k nim nepřihlíží.</w:t>
      </w:r>
    </w:p>
    <w:p w14:paraId="1A795A47" w14:textId="77777777" w:rsidR="005C7533" w:rsidRPr="00C613AD" w:rsidRDefault="005C7533" w:rsidP="00287EB5">
      <w:pPr>
        <w:pStyle w:val="Odstavecseseznamem"/>
        <w:numPr>
          <w:ilvl w:val="4"/>
          <w:numId w:val="10"/>
        </w:numPr>
        <w:ind w:left="1843"/>
        <w:jc w:val="both"/>
        <w:rPr>
          <w:i/>
          <w:iCs/>
        </w:rPr>
      </w:pPr>
      <w:r>
        <w:rPr>
          <w:b/>
          <w:bCs/>
        </w:rPr>
        <w:t>§ 93/4 starého StZ:</w:t>
      </w:r>
      <w:r w:rsidRPr="00C613AD">
        <w:t> </w:t>
      </w:r>
      <w:r w:rsidRPr="00C613AD">
        <w:rPr>
          <w:i/>
          <w:iCs/>
        </w:rPr>
        <w:t xml:space="preserve">Územní rozhodnutí nepozbývá platnosti, </w:t>
      </w:r>
      <w:r w:rsidRPr="00C613AD">
        <w:rPr>
          <w:b/>
          <w:bCs/>
          <w:i/>
          <w:iCs/>
        </w:rPr>
        <w:t>a)</w:t>
      </w:r>
      <w:r w:rsidRPr="00C613AD">
        <w:rPr>
          <w:i/>
          <w:iCs/>
        </w:rPr>
        <w:t xml:space="preserve"> bylo-li na základě žádosti podané v době jeho platnosti vydáno pravomocné stavební povolení nebo jiné obdobné rozhodnutí podle tohoto zákona </w:t>
      </w:r>
      <w:r w:rsidRPr="00C613AD">
        <w:rPr>
          <w:i/>
          <w:iCs/>
        </w:rPr>
        <w:lastRenderedPageBreak/>
        <w:t>nebo zvláštních právních předpisů, nebo nabyl-li v době jeho platnosti právních účinků souhlas s provedením ohlášeného stavebního záměru,</w:t>
      </w:r>
    </w:p>
    <w:p w14:paraId="4519B68C" w14:textId="1CEA96B7" w:rsidR="005C7533" w:rsidRPr="003F652B" w:rsidRDefault="005C7533" w:rsidP="003F652B">
      <w:pPr>
        <w:pStyle w:val="Odstavecseseznamem"/>
        <w:numPr>
          <w:ilvl w:val="0"/>
          <w:numId w:val="10"/>
        </w:numPr>
        <w:jc w:val="both"/>
        <w:rPr>
          <w:b/>
          <w:bCs/>
        </w:rPr>
      </w:pPr>
      <w:r w:rsidRPr="003F652B">
        <w:rPr>
          <w:b/>
          <w:bCs/>
        </w:rPr>
        <w:t>EIA</w:t>
      </w:r>
    </w:p>
    <w:p w14:paraId="3C860F17" w14:textId="790048CB" w:rsidR="005C7533" w:rsidRDefault="005C7533" w:rsidP="003F652B">
      <w:pPr>
        <w:pStyle w:val="Odstavecseseznamem"/>
        <w:numPr>
          <w:ilvl w:val="1"/>
          <w:numId w:val="10"/>
        </w:numPr>
        <w:jc w:val="both"/>
      </w:pPr>
      <w:r>
        <w:t>Dle závazného stanoviska a vyjádření HlMP Odboru ochrany prostředí ze dne 7.2.2022 by neměla být EIA potřeba – viz:</w:t>
      </w:r>
    </w:p>
    <w:p w14:paraId="6D7DEF13" w14:textId="12BD4748" w:rsidR="005C7533" w:rsidRDefault="005C7533" w:rsidP="00287EB5">
      <w:pPr>
        <w:ind w:left="1843"/>
        <w:jc w:val="both"/>
      </w:pPr>
      <w:r w:rsidRPr="00AE0EC9">
        <w:rPr>
          <w:i/>
          <w:iCs/>
          <w:noProof/>
        </w:rPr>
        <w:drawing>
          <wp:inline distT="0" distB="0" distL="0" distR="0" wp14:anchorId="7769AD54" wp14:editId="74E0AE1B">
            <wp:extent cx="4522470" cy="1752258"/>
            <wp:effectExtent l="0" t="0" r="0" b="635"/>
            <wp:docPr id="625925850" name="Obrázek 1" descr="Obsah obrázku text, Písmo, dokument, snímek obrazovky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933CBB60-90C9-4B90-B4C8-276613684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25850" name="Obrázek 1" descr="Obsah obrázku text, Písmo, dokument, snímek obrazovky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0903" cy="17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28E3B" w14:textId="77777777" w:rsidR="00287EB5" w:rsidRDefault="00287EB5" w:rsidP="00287EB5">
      <w:pPr>
        <w:ind w:left="1843"/>
        <w:jc w:val="both"/>
      </w:pPr>
    </w:p>
    <w:p w14:paraId="11C54831" w14:textId="0A16D1F6" w:rsidR="005C7533" w:rsidRPr="005C7533" w:rsidRDefault="005C7533" w:rsidP="00287EB5">
      <w:pPr>
        <w:pStyle w:val="Odstavecseseznamem"/>
        <w:numPr>
          <w:ilvl w:val="0"/>
          <w:numId w:val="10"/>
        </w:numPr>
        <w:jc w:val="both"/>
        <w:rPr>
          <w:b/>
          <w:bCs/>
        </w:rPr>
      </w:pPr>
      <w:r w:rsidRPr="005C7533">
        <w:rPr>
          <w:b/>
          <w:bCs/>
        </w:rPr>
        <w:t>Povolení odstranění staveb (složka 1.1.5):</w:t>
      </w:r>
    </w:p>
    <w:p w14:paraId="0B17883F" w14:textId="36104AA1" w:rsidR="005C7533" w:rsidRDefault="005C7533" w:rsidP="00287EB5">
      <w:pPr>
        <w:pStyle w:val="Odstavecseseznamem"/>
        <w:numPr>
          <w:ilvl w:val="1"/>
          <w:numId w:val="10"/>
        </w:numPr>
        <w:jc w:val="both"/>
      </w:pPr>
      <w:r>
        <w:t>V rámci VDR uloženy celkem 2 souhlasy k odstranění stavby na nemovitostech</w:t>
      </w:r>
    </w:p>
    <w:p w14:paraId="2394D0C1" w14:textId="0AA681AA" w:rsidR="005C7533" w:rsidRDefault="005C7533" w:rsidP="00287EB5">
      <w:pPr>
        <w:pStyle w:val="Odstavecseseznamem"/>
        <w:numPr>
          <w:ilvl w:val="2"/>
          <w:numId w:val="10"/>
        </w:numPr>
        <w:jc w:val="both"/>
      </w:pPr>
      <w:r>
        <w:t>Vznesen dotaz v rámci RL, zda nemovitosti odstraněny</w:t>
      </w:r>
    </w:p>
    <w:p w14:paraId="2C2A2B01" w14:textId="63A7D889" w:rsidR="005C7533" w:rsidRPr="00287EB5" w:rsidRDefault="005C7533" w:rsidP="00287EB5">
      <w:pPr>
        <w:shd w:val="clear" w:color="auto" w:fill="DAE9F7" w:themeFill="text2" w:themeFillTint="1A"/>
        <w:jc w:val="both"/>
        <w:rPr>
          <w:b/>
          <w:bCs/>
        </w:rPr>
      </w:pPr>
      <w:r w:rsidRPr="00287EB5">
        <w:rPr>
          <w:b/>
          <w:bCs/>
        </w:rPr>
        <w:t>Složka 1.4.</w:t>
      </w:r>
    </w:p>
    <w:p w14:paraId="5F83968F" w14:textId="77777777" w:rsidR="005C7533" w:rsidRPr="00BE4D25" w:rsidRDefault="005C7533" w:rsidP="00287EB5">
      <w:pPr>
        <w:pStyle w:val="Odstavecseseznamem"/>
        <w:numPr>
          <w:ilvl w:val="0"/>
          <w:numId w:val="10"/>
        </w:numPr>
        <w:jc w:val="both"/>
        <w:rPr>
          <w:b/>
          <w:bCs/>
        </w:rPr>
      </w:pPr>
      <w:r w:rsidRPr="00BE4D25">
        <w:rPr>
          <w:b/>
          <w:bCs/>
        </w:rPr>
        <w:t>Smlouva o smlouvě budoucí o připojení na napěťové hladine VN ze dne 4.12.2024 mezi PREdistribuce,a.s.  a CIG Kováků a.s.</w:t>
      </w:r>
    </w:p>
    <w:p w14:paraId="1DF511A3" w14:textId="77777777" w:rsidR="005C7533" w:rsidRDefault="005C7533" w:rsidP="00287EB5">
      <w:pPr>
        <w:pStyle w:val="Odstavecseseznamem"/>
        <w:numPr>
          <w:ilvl w:val="1"/>
          <w:numId w:val="10"/>
        </w:numPr>
        <w:jc w:val="both"/>
      </w:pPr>
      <w:r>
        <w:t>Předmětem je závazek uzavřít v budoucnu smlouvu o připojení žadatele k distribuční soustavě</w:t>
      </w:r>
    </w:p>
    <w:p w14:paraId="5DB25A0D" w14:textId="77777777" w:rsidR="005C7533" w:rsidRDefault="005C7533" w:rsidP="00287EB5">
      <w:pPr>
        <w:pStyle w:val="Odstavecseseznamem"/>
        <w:numPr>
          <w:ilvl w:val="1"/>
          <w:numId w:val="10"/>
        </w:numPr>
        <w:jc w:val="both"/>
      </w:pPr>
      <w:r>
        <w:t>Místo připojení: p.č. 2844/6</w:t>
      </w:r>
    </w:p>
    <w:p w14:paraId="0ABF4BBF" w14:textId="604FE2D2" w:rsidR="005C7533" w:rsidRPr="007B4FDF" w:rsidRDefault="007B4FDF" w:rsidP="00287EB5">
      <w:pPr>
        <w:pStyle w:val="Odstavecseseznamem"/>
        <w:numPr>
          <w:ilvl w:val="1"/>
          <w:numId w:val="10"/>
        </w:numPr>
        <w:jc w:val="both"/>
        <w:rPr>
          <w:color w:val="EE0000"/>
        </w:rPr>
      </w:pPr>
      <w:r w:rsidRPr="007B4FDF">
        <w:rPr>
          <w:color w:val="EE0000"/>
        </w:rPr>
        <w:t>Možnost jednostranného započtení zálohy ze strany PREdi:</w:t>
      </w:r>
    </w:p>
    <w:p w14:paraId="457F78EF" w14:textId="09AECD7D" w:rsidR="007B4FDF" w:rsidRPr="00E15B64" w:rsidRDefault="007B4FDF" w:rsidP="00287EB5">
      <w:pPr>
        <w:pStyle w:val="Odstavecseseznamem"/>
        <w:numPr>
          <w:ilvl w:val="2"/>
          <w:numId w:val="10"/>
        </w:numPr>
        <w:jc w:val="both"/>
      </w:pPr>
      <w:r>
        <w:rPr>
          <w:color w:val="EE0000"/>
        </w:rPr>
        <w:t>D</w:t>
      </w:r>
      <w:r w:rsidRPr="0005575D">
        <w:rPr>
          <w:color w:val="EE0000"/>
        </w:rPr>
        <w:t>le této smlouvy</w:t>
      </w:r>
      <w:r w:rsidR="00805F76">
        <w:rPr>
          <w:color w:val="EE0000"/>
        </w:rPr>
        <w:t xml:space="preserve"> měla být</w:t>
      </w:r>
      <w:r w:rsidRPr="0005575D">
        <w:rPr>
          <w:color w:val="EE0000"/>
        </w:rPr>
        <w:t xml:space="preserve"> uhrazena </w:t>
      </w:r>
      <w:r w:rsidR="00805F76">
        <w:rPr>
          <w:color w:val="EE0000"/>
        </w:rPr>
        <w:t xml:space="preserve">do 30 dnů od uzavření smlouvy </w:t>
      </w:r>
      <w:r w:rsidRPr="0005575D">
        <w:rPr>
          <w:color w:val="EE0000"/>
        </w:rPr>
        <w:t xml:space="preserve">záloha ve výši </w:t>
      </w:r>
      <w:r>
        <w:rPr>
          <w:color w:val="EE0000"/>
        </w:rPr>
        <w:t>507.500 Kč</w:t>
      </w:r>
      <w:r w:rsidRPr="0005575D">
        <w:rPr>
          <w:color w:val="EE0000"/>
        </w:rPr>
        <w:t>. Dle čl. 6 odst. 6 je PREdi oprávněna jednostranně započíst náklady, které v souvislosti s realizací Smlouvy do okamžiku odstoupení od smlouvy (v případě odstoupení) vynaložila, oproti uhrazené záloze</w:t>
      </w:r>
      <w:r>
        <w:rPr>
          <w:color w:val="EE0000"/>
        </w:rPr>
        <w:t>.</w:t>
      </w:r>
    </w:p>
    <w:p w14:paraId="44471EC3" w14:textId="54033184" w:rsidR="00F95205" w:rsidRPr="00CA29BA" w:rsidRDefault="00B25D1B" w:rsidP="00CA29BA">
      <w:pPr>
        <w:pStyle w:val="Odstavecseseznamem"/>
        <w:numPr>
          <w:ilvl w:val="1"/>
          <w:numId w:val="10"/>
        </w:numPr>
        <w:jc w:val="both"/>
        <w:rPr>
          <w:b/>
          <w:bCs/>
          <w:color w:val="EE0000"/>
          <w:u w:val="single"/>
        </w:rPr>
      </w:pPr>
      <w:r>
        <w:t>Podíl CIG Kováků na nákladech = 1.015.000,- Kč, z čehož 507.500,- Kč</w:t>
      </w:r>
      <w:r w:rsidR="00103654">
        <w:t xml:space="preserve"> bylo uhrazeno </w:t>
      </w:r>
      <w:r w:rsidR="00103654" w:rsidRPr="00103654">
        <w:t>09.12.2024</w:t>
      </w:r>
      <w:r w:rsidR="00103654">
        <w:t xml:space="preserve">, </w:t>
      </w:r>
      <w:r w:rsidR="00103654" w:rsidRPr="007F5909">
        <w:rPr>
          <w:color w:val="EE0000"/>
        </w:rPr>
        <w:t xml:space="preserve">a </w:t>
      </w:r>
      <w:r w:rsidR="00103654" w:rsidRPr="007F5909">
        <w:rPr>
          <w:b/>
          <w:bCs/>
          <w:color w:val="EE0000"/>
          <w:u w:val="single"/>
        </w:rPr>
        <w:t xml:space="preserve">507.500,- Kč má být uhrazeno </w:t>
      </w:r>
      <w:r w:rsidR="00414D6E" w:rsidRPr="007F5909">
        <w:rPr>
          <w:b/>
          <w:bCs/>
          <w:color w:val="EE0000"/>
          <w:u w:val="single"/>
        </w:rPr>
        <w:t>při uzavření Smlouvy o připojení</w:t>
      </w:r>
    </w:p>
    <w:p w14:paraId="375E493F" w14:textId="63440A2C" w:rsidR="00805F76" w:rsidRPr="007B4FDF" w:rsidRDefault="00805F76" w:rsidP="00287EB5">
      <w:pPr>
        <w:pStyle w:val="Odstavecseseznamem"/>
        <w:ind w:left="1800"/>
        <w:jc w:val="both"/>
      </w:pPr>
    </w:p>
    <w:p w14:paraId="630AD183" w14:textId="7E990427" w:rsidR="007B4FDF" w:rsidRPr="00287EB5" w:rsidRDefault="00805F76" w:rsidP="00287EB5">
      <w:pPr>
        <w:shd w:val="clear" w:color="auto" w:fill="153D63" w:themeFill="text2" w:themeFillTint="E6"/>
        <w:jc w:val="both"/>
        <w:rPr>
          <w:b/>
          <w:bCs/>
        </w:rPr>
      </w:pPr>
      <w:r w:rsidRPr="00287EB5">
        <w:rPr>
          <w:b/>
          <w:bCs/>
        </w:rPr>
        <w:t>3. Účetní a daňové DD</w:t>
      </w:r>
    </w:p>
    <w:p w14:paraId="4D59470A" w14:textId="77777777" w:rsidR="00805F76" w:rsidRPr="00287EB5" w:rsidRDefault="00805F76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7_a.-b) Inventarizace_2022_2025</w:t>
      </w:r>
    </w:p>
    <w:p w14:paraId="58EE4B34" w14:textId="47861437" w:rsidR="00805F76" w:rsidRPr="00287EB5" w:rsidRDefault="00805F76" w:rsidP="00287EB5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 w:rsidRPr="00287EB5">
        <w:rPr>
          <w:b/>
          <w:bCs/>
        </w:rPr>
        <w:t>Inventarizace majetku k 31.12.2024:</w:t>
      </w:r>
    </w:p>
    <w:p w14:paraId="48C7E561" w14:textId="77777777" w:rsidR="00805F76" w:rsidRDefault="00805F76" w:rsidP="00287EB5">
      <w:pPr>
        <w:pStyle w:val="Odstavecseseznamem"/>
        <w:numPr>
          <w:ilvl w:val="1"/>
          <w:numId w:val="13"/>
        </w:numPr>
        <w:jc w:val="both"/>
      </w:pPr>
      <w:r>
        <w:t>Pozemky p.č. 2843/3; 2844/6; 2844/7 – cena 100.853.627,20 Kč</w:t>
      </w:r>
    </w:p>
    <w:p w14:paraId="37B78BC3" w14:textId="77777777" w:rsidR="00805F76" w:rsidRDefault="00805F76" w:rsidP="00287EB5">
      <w:pPr>
        <w:pStyle w:val="Odstavecseseznamem"/>
        <w:numPr>
          <w:ilvl w:val="1"/>
          <w:numId w:val="13"/>
        </w:numPr>
        <w:jc w:val="both"/>
      </w:pPr>
      <w:r>
        <w:lastRenderedPageBreak/>
        <w:t>Stožár na projektor – cena: 39.810 Kč</w:t>
      </w:r>
    </w:p>
    <w:p w14:paraId="1779834C" w14:textId="77777777" w:rsidR="00805F76" w:rsidRDefault="00805F76" w:rsidP="00287EB5">
      <w:pPr>
        <w:pStyle w:val="Odstavecseseznamem"/>
        <w:numPr>
          <w:ilvl w:val="1"/>
          <w:numId w:val="13"/>
        </w:numPr>
        <w:jc w:val="both"/>
      </w:pPr>
      <w:r>
        <w:t>Dočasné parkoviště Cherubín – cena: 244.211,86 Kč</w:t>
      </w:r>
    </w:p>
    <w:p w14:paraId="2BAEAAB7" w14:textId="3BF9DF41" w:rsidR="00805F76" w:rsidRDefault="00805F76" w:rsidP="00287EB5">
      <w:pPr>
        <w:pStyle w:val="Odstavecseseznamem"/>
        <w:numPr>
          <w:ilvl w:val="1"/>
          <w:numId w:val="13"/>
        </w:numPr>
        <w:jc w:val="both"/>
      </w:pPr>
      <w:r>
        <w:t xml:space="preserve">Celkem tedy majetek k 31.12.2024: 101.137.649,06 Kč </w:t>
      </w:r>
    </w:p>
    <w:p w14:paraId="06D79E78" w14:textId="77777777" w:rsidR="00805F76" w:rsidRPr="00805F76" w:rsidRDefault="00805F76" w:rsidP="00287EB5">
      <w:pPr>
        <w:pStyle w:val="Odstavecseseznamem"/>
        <w:numPr>
          <w:ilvl w:val="0"/>
          <w:numId w:val="13"/>
        </w:numPr>
        <w:jc w:val="both"/>
        <w:rPr>
          <w:b/>
          <w:bCs/>
          <w:u w:val="single"/>
        </w:rPr>
      </w:pPr>
      <w:r w:rsidRPr="00805F76">
        <w:rPr>
          <w:b/>
          <w:bCs/>
          <w:u w:val="single"/>
        </w:rPr>
        <w:t>Dále pak ale uvedeno následující:</w:t>
      </w:r>
    </w:p>
    <w:p w14:paraId="3BD5A53D" w14:textId="6DE1D5C1" w:rsidR="00805F76" w:rsidRDefault="00805F76" w:rsidP="00287EB5">
      <w:pPr>
        <w:ind w:left="360"/>
        <w:jc w:val="both"/>
      </w:pPr>
      <w:r w:rsidRPr="00E5215E">
        <w:rPr>
          <w:noProof/>
        </w:rPr>
        <w:drawing>
          <wp:inline distT="0" distB="0" distL="0" distR="0" wp14:anchorId="0BD2320C" wp14:editId="19D69D40">
            <wp:extent cx="4143375" cy="2553528"/>
            <wp:effectExtent l="0" t="0" r="0" b="0"/>
            <wp:docPr id="1073247360" name="Obrázek 1" descr="Obsah obrázku text, snímek obrazovky, účtenka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2FE9DBCE-BE5D-47F8-A7F9-B12E1C8375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47360" name="Obrázek 1" descr="Obsah obrázku text, snímek obrazovky, účtenka, Písmo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8464" cy="25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BECA" w14:textId="5DACD884" w:rsidR="00805F76" w:rsidRPr="00805F76" w:rsidRDefault="00805F76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805F76">
        <w:rPr>
          <w:color w:val="EE0000"/>
        </w:rPr>
        <w:t>Podrobnější informace a podklady k této položce chybí. Zároveň nefiguruje v celkové inventarizaci. Ke 30.6.2025 částka již vyšší:</w:t>
      </w:r>
    </w:p>
    <w:p w14:paraId="1929B2AB" w14:textId="610303E5" w:rsidR="00805F76" w:rsidRDefault="00805F76" w:rsidP="00287EB5">
      <w:pPr>
        <w:pStyle w:val="Odstavecseseznamem"/>
        <w:jc w:val="both"/>
      </w:pPr>
      <w:r w:rsidRPr="00FB286A">
        <w:rPr>
          <w:noProof/>
          <w:color w:val="EE0000"/>
        </w:rPr>
        <w:drawing>
          <wp:inline distT="0" distB="0" distL="0" distR="0" wp14:anchorId="4BB95955" wp14:editId="0DECEF72">
            <wp:extent cx="3429000" cy="3493256"/>
            <wp:effectExtent l="0" t="0" r="0" b="0"/>
            <wp:docPr id="2109614058" name="Obrázek 1" descr="Obsah obrázku text, snímek obrazovky, číslo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48BC7597-AA93-4633-A68C-26B964BD4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14058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348" cy="34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C3B0" w14:textId="633E18E5" w:rsidR="00805F76" w:rsidRPr="00805F76" w:rsidRDefault="00805F76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805F76">
        <w:rPr>
          <w:color w:val="EE0000"/>
        </w:rPr>
        <w:t>Vyžádáno bližší info a podklady v rámci RL</w:t>
      </w:r>
    </w:p>
    <w:p w14:paraId="2C21A0FF" w14:textId="77777777" w:rsidR="00805F76" w:rsidRDefault="00805F76" w:rsidP="00287EB5">
      <w:pPr>
        <w:jc w:val="both"/>
      </w:pPr>
    </w:p>
    <w:p w14:paraId="3A50EF8A" w14:textId="77777777" w:rsidR="00287EB5" w:rsidRDefault="00287EB5" w:rsidP="00287EB5">
      <w:pPr>
        <w:jc w:val="both"/>
      </w:pPr>
    </w:p>
    <w:p w14:paraId="75F19B8A" w14:textId="77777777" w:rsidR="00805F76" w:rsidRPr="00287EB5" w:rsidRDefault="00805F76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8_Pohledávky</w:t>
      </w:r>
    </w:p>
    <w:p w14:paraId="46051CF9" w14:textId="77777777" w:rsidR="00805F76" w:rsidRDefault="00805F76" w:rsidP="00287EB5">
      <w:pPr>
        <w:jc w:val="both"/>
      </w:pPr>
    </w:p>
    <w:p w14:paraId="1022EB78" w14:textId="42B7F0E9" w:rsidR="00805F76" w:rsidRDefault="00805F76" w:rsidP="00287EB5">
      <w:pPr>
        <w:jc w:val="both"/>
      </w:pPr>
    </w:p>
    <w:p w14:paraId="3B5D5770" w14:textId="1411C9DD" w:rsidR="00805F76" w:rsidRDefault="00805F76" w:rsidP="00287EB5">
      <w:pPr>
        <w:jc w:val="both"/>
      </w:pPr>
      <w:r w:rsidRPr="000C3B16">
        <w:rPr>
          <w:noProof/>
        </w:rPr>
        <w:drawing>
          <wp:inline distT="0" distB="0" distL="0" distR="0" wp14:anchorId="0D94AEEE" wp14:editId="2FA8C5B2">
            <wp:extent cx="5760720" cy="1297940"/>
            <wp:effectExtent l="0" t="0" r="0" b="0"/>
            <wp:docPr id="1338806626" name="Obrázek 1" descr="Obsah obrázku text, snímek obrazovky, Písmo, řada/pruh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A7850157-8AF7-44A0-8DDA-ECCC37DFA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06626" name="Obrázek 1" descr="Obsah obrázku text, snímek obrazovky, Písmo, řada/pruh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6506" w14:textId="799E0890" w:rsidR="00805F76" w:rsidRPr="00805F76" w:rsidRDefault="00805F76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805F76">
        <w:rPr>
          <w:color w:val="EE0000"/>
        </w:rPr>
        <w:t>Záloha měla být uhrazena do 30 dnů po podpisu smlouvy (k podpisu došlo 4.12.2024) – informace, zda byla záloha uhrazena, byla vyžádána</w:t>
      </w:r>
    </w:p>
    <w:p w14:paraId="326D22AC" w14:textId="0979D8CA" w:rsidR="00805F76" w:rsidRPr="005C7533" w:rsidRDefault="00805F76" w:rsidP="00287EB5">
      <w:pPr>
        <w:jc w:val="both"/>
      </w:pPr>
      <w:r w:rsidRPr="000C3B16">
        <w:rPr>
          <w:noProof/>
        </w:rPr>
        <w:drawing>
          <wp:inline distT="0" distB="0" distL="0" distR="0" wp14:anchorId="461B6DC0" wp14:editId="25361A66">
            <wp:extent cx="5486400" cy="1788885"/>
            <wp:effectExtent l="0" t="0" r="0" b="1905"/>
            <wp:docPr id="1375679175" name="Obrázek 1" descr="Obsah obrázku text, snímek obrazovky, Písmo, čísl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4F73F39C-967E-4302-8F07-7BFE8FB0A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9175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901" cy="18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A0AA" w14:textId="77777777" w:rsidR="00A81DA6" w:rsidRPr="00287EB5" w:rsidRDefault="00A81DA6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9_závazky:</w:t>
      </w:r>
    </w:p>
    <w:p w14:paraId="5963F95A" w14:textId="77777777" w:rsidR="00A81DA6" w:rsidRDefault="00A81DA6" w:rsidP="00287EB5">
      <w:pPr>
        <w:pStyle w:val="Odstavecseseznamem"/>
        <w:numPr>
          <w:ilvl w:val="0"/>
          <w:numId w:val="13"/>
        </w:numPr>
        <w:jc w:val="both"/>
      </w:pPr>
      <w:r w:rsidRPr="000C3B16">
        <w:t>Dokladová a fyzická inventarizace společnosti</w:t>
      </w:r>
      <w:r>
        <w:t xml:space="preserve"> CIG Kováků, a.s. ke 30.6.2025 – účet č. 379/0001 „Jiné závazky“</w:t>
      </w:r>
    </w:p>
    <w:p w14:paraId="6B61D859" w14:textId="77777777" w:rsidR="00A81DA6" w:rsidRDefault="00A81DA6" w:rsidP="00287EB5">
      <w:pPr>
        <w:pStyle w:val="Odstavecseseznamem"/>
        <w:numPr>
          <w:ilvl w:val="1"/>
          <w:numId w:val="13"/>
        </w:numPr>
        <w:jc w:val="both"/>
      </w:pPr>
      <w:r>
        <w:t>Zjištěn účetní stav -311.144,03 Kč</w:t>
      </w:r>
    </w:p>
    <w:p w14:paraId="02C7BD6A" w14:textId="25D6A4C2" w:rsidR="005C7533" w:rsidRDefault="00A81DA6" w:rsidP="00287EB5">
      <w:pPr>
        <w:jc w:val="both"/>
      </w:pPr>
      <w:r w:rsidRPr="000C3B16">
        <w:rPr>
          <w:noProof/>
        </w:rPr>
        <w:drawing>
          <wp:inline distT="0" distB="0" distL="0" distR="0" wp14:anchorId="367B62DF" wp14:editId="66FC738D">
            <wp:extent cx="4362450" cy="2940999"/>
            <wp:effectExtent l="0" t="0" r="0" b="0"/>
            <wp:docPr id="2060132495" name="Obrázek 1" descr="Obsah obrázku text, snímek obrazovky, číslo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D10557B2-DF32-423F-BD62-2721530597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2495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6923" cy="296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B8F4" w14:textId="77777777" w:rsidR="00A81DA6" w:rsidRPr="00287EB5" w:rsidRDefault="00A81DA6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10.a) akvizice_projekt odštěpení</w:t>
      </w:r>
    </w:p>
    <w:p w14:paraId="3D402CAA" w14:textId="3E692A24" w:rsidR="00A81DA6" w:rsidRPr="00287EB5" w:rsidRDefault="00A81DA6" w:rsidP="00287EB5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 w:rsidRPr="00287EB5">
        <w:rPr>
          <w:b/>
          <w:bCs/>
        </w:rPr>
        <w:lastRenderedPageBreak/>
        <w:t>Projekt rozdělení odštěpením společnosti CIG, a.s. (IČO: 27105261)</w:t>
      </w:r>
    </w:p>
    <w:p w14:paraId="2B51636D" w14:textId="3901BDFE" w:rsidR="00A81DA6" w:rsidRPr="00A81DA6" w:rsidRDefault="00A81DA6" w:rsidP="00287EB5">
      <w:pPr>
        <w:pStyle w:val="Odstavecseseznamem"/>
        <w:numPr>
          <w:ilvl w:val="1"/>
          <w:numId w:val="13"/>
        </w:numPr>
        <w:jc w:val="both"/>
        <w:rPr>
          <w:b/>
          <w:bCs/>
          <w:color w:val="EE0000"/>
        </w:rPr>
      </w:pPr>
      <w:r w:rsidRPr="00A81DA6">
        <w:rPr>
          <w:b/>
          <w:bCs/>
          <w:color w:val="EE0000"/>
        </w:rPr>
        <w:t>Projektová práva</w:t>
      </w:r>
    </w:p>
    <w:p w14:paraId="780B446F" w14:textId="717186E8" w:rsidR="00A81DA6" w:rsidRPr="00A81DA6" w:rsidRDefault="00A81DA6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A81DA6">
        <w:rPr>
          <w:color w:val="EE0000"/>
        </w:rPr>
        <w:t xml:space="preserve">Projekt přeměny výslovně nezmiňuje projektová práva </w:t>
      </w:r>
    </w:p>
    <w:p w14:paraId="634D40CC" w14:textId="77777777" w:rsidR="00A81DA6" w:rsidRDefault="00A81DA6" w:rsidP="00287EB5">
      <w:pPr>
        <w:pStyle w:val="Odstavecseseznamem"/>
        <w:numPr>
          <w:ilvl w:val="2"/>
          <w:numId w:val="13"/>
        </w:numPr>
        <w:jc w:val="both"/>
      </w:pPr>
      <w:r>
        <w:t>Dle čl. 8 vyjmenován majetek, co přechází na CIG Kováků, a.s. – mezi ním i v čl. 8.6 smlouva o dílo s Bogie Architects</w:t>
      </w:r>
    </w:p>
    <w:p w14:paraId="25BBB04C" w14:textId="77777777" w:rsidR="00A81DA6" w:rsidRPr="00A81DA6" w:rsidRDefault="00A81DA6" w:rsidP="00287EB5">
      <w:pPr>
        <w:pStyle w:val="Odstavecseseznamem"/>
        <w:numPr>
          <w:ilvl w:val="3"/>
          <w:numId w:val="13"/>
        </w:numPr>
        <w:jc w:val="both"/>
        <w:rPr>
          <w:color w:val="EE0000"/>
        </w:rPr>
      </w:pPr>
      <w:r w:rsidRPr="00A81DA6">
        <w:rPr>
          <w:color w:val="EE0000"/>
        </w:rPr>
        <w:t>Nicméně z tohoto automaticky nedovozujeme přechod projektových práv</w:t>
      </w:r>
    </w:p>
    <w:p w14:paraId="2C671373" w14:textId="77777777" w:rsidR="00A81DA6" w:rsidRDefault="00A81DA6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A81DA6">
        <w:rPr>
          <w:color w:val="EE0000"/>
        </w:rPr>
        <w:t>Vyžádáno info v rámci RL zda projektová práva přešla a na základě čeho</w:t>
      </w:r>
    </w:p>
    <w:p w14:paraId="4D1C3CC1" w14:textId="77777777" w:rsidR="003243E7" w:rsidRPr="00A81DA6" w:rsidRDefault="003243E7" w:rsidP="00287EB5">
      <w:pPr>
        <w:pStyle w:val="Odstavecseseznamem"/>
        <w:ind w:left="1440"/>
        <w:jc w:val="both"/>
        <w:rPr>
          <w:color w:val="EE0000"/>
        </w:rPr>
      </w:pPr>
    </w:p>
    <w:p w14:paraId="1D7F2CBD" w14:textId="54F8BB63" w:rsidR="00A81DA6" w:rsidRPr="00A81DA6" w:rsidRDefault="00A81DA6" w:rsidP="00287EB5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 w:rsidRPr="00A81DA6">
        <w:rPr>
          <w:b/>
          <w:bCs/>
        </w:rPr>
        <w:t>Křížové ručení (§ 257 a 258 zákona o přeměnách)</w:t>
      </w:r>
    </w:p>
    <w:p w14:paraId="6CF39E20" w14:textId="77777777" w:rsidR="003243E7" w:rsidRPr="003243E7" w:rsidRDefault="003243E7" w:rsidP="00287EB5">
      <w:pPr>
        <w:pStyle w:val="Odstavecseseznamem"/>
        <w:numPr>
          <w:ilvl w:val="1"/>
          <w:numId w:val="13"/>
        </w:numPr>
        <w:jc w:val="both"/>
        <w:rPr>
          <w:b/>
          <w:bCs/>
          <w:i/>
          <w:iCs/>
        </w:rPr>
      </w:pPr>
      <w:r w:rsidRPr="003243E7">
        <w:rPr>
          <w:b/>
          <w:bCs/>
          <w:i/>
          <w:iCs/>
        </w:rPr>
        <w:t>§ 257</w:t>
      </w:r>
    </w:p>
    <w:p w14:paraId="590635E0" w14:textId="77777777" w:rsidR="003243E7" w:rsidRPr="003243E7" w:rsidRDefault="003243E7" w:rsidP="00287EB5">
      <w:pPr>
        <w:pStyle w:val="Odstavecseseznamem"/>
        <w:ind w:left="1440"/>
        <w:jc w:val="both"/>
        <w:rPr>
          <w:i/>
          <w:iCs/>
        </w:rPr>
      </w:pPr>
      <w:r w:rsidRPr="003243E7">
        <w:rPr>
          <w:b/>
          <w:bCs/>
          <w:i/>
          <w:iCs/>
        </w:rPr>
        <w:t>(1)</w:t>
      </w:r>
      <w:r w:rsidRPr="003243E7">
        <w:rPr>
          <w:i/>
          <w:iCs/>
        </w:rPr>
        <w:t> </w:t>
      </w:r>
      <w:r w:rsidRPr="003243E7">
        <w:rPr>
          <w:i/>
          <w:iCs/>
          <w:color w:val="EE0000"/>
        </w:rPr>
        <w:t xml:space="preserve">Každá z nástupnických společností nebo každé z nástupnických družstev ručí za dluhy, </w:t>
      </w:r>
      <w:bookmarkStart w:id="0" w:name="_Hlk209793892"/>
      <w:r w:rsidRPr="003243E7">
        <w:rPr>
          <w:i/>
          <w:iCs/>
          <w:color w:val="EE0000"/>
        </w:rPr>
        <w:t xml:space="preserve">jež přešly v důsledku rozdělení ze zaniklé nebo rozdělované společnosti </w:t>
      </w:r>
      <w:r w:rsidRPr="003243E7">
        <w:rPr>
          <w:i/>
          <w:iCs/>
        </w:rPr>
        <w:t xml:space="preserve">nebo družstva na ostatní nástupnické společnosti nebo družstva nebo zůstaly rozdělované společnosti nebo družstvu při odštěpení nebo vyčlenění, </w:t>
      </w:r>
      <w:r w:rsidRPr="003243E7">
        <w:rPr>
          <w:i/>
          <w:iCs/>
          <w:color w:val="EE0000"/>
        </w:rPr>
        <w:t xml:space="preserve">společně a nerozdílně s ostatními nástupnickými společnostmi až do částky ocenění jmění, jež na ni mělo přejít podle projektu rozdělení </w:t>
      </w:r>
      <w:r w:rsidRPr="003243E7">
        <w:rPr>
          <w:i/>
          <w:iCs/>
        </w:rPr>
        <w:t>uvedené v posudku znalce pro ocenění jmění. Ustanovení § 75 odst. 2 se pro účely ručení nepoužije.</w:t>
      </w:r>
    </w:p>
    <w:p w14:paraId="319F5C4C" w14:textId="77777777" w:rsidR="003243E7" w:rsidRDefault="003243E7" w:rsidP="00287EB5">
      <w:pPr>
        <w:pStyle w:val="Odstavecseseznamem"/>
        <w:ind w:left="1416"/>
        <w:jc w:val="both"/>
      </w:pPr>
      <w:r w:rsidRPr="003243E7">
        <w:rPr>
          <w:b/>
          <w:bCs/>
          <w:i/>
          <w:iCs/>
        </w:rPr>
        <w:t>(2)</w:t>
      </w:r>
      <w:r w:rsidRPr="003243E7">
        <w:rPr>
          <w:i/>
          <w:iCs/>
        </w:rPr>
        <w:t> Nedochází-li při rozdělení sloučením k ocenění jmění, jež má přejít na nástupnickou společnost nebo družstvo, posudkem znalce, je pro účely ručení rozhodná částka, o niž se změnila výše vlastního kapitálu nástupnické společnosti nebo družstva vykázaná v zahajovací rozvaze oproti částce vlastního kapitálu vykázané v konečné účetní závěrce</w:t>
      </w:r>
      <w:r w:rsidRPr="0089692C">
        <w:t>.</w:t>
      </w:r>
      <w:bookmarkEnd w:id="0"/>
    </w:p>
    <w:p w14:paraId="03D178C2" w14:textId="77777777" w:rsidR="003243E7" w:rsidRDefault="003243E7" w:rsidP="00287EB5">
      <w:pPr>
        <w:pStyle w:val="Odstavecseseznamem"/>
        <w:numPr>
          <w:ilvl w:val="1"/>
          <w:numId w:val="13"/>
        </w:numPr>
        <w:jc w:val="both"/>
      </w:pPr>
      <w:hyperlink r:id="rId16" w:anchor="pa_257" w:history="1">
        <w:r w:rsidRPr="003243E7">
          <w:rPr>
            <w:rStyle w:val="Hypertextovodkaz"/>
            <w:b/>
            <w:bCs/>
          </w:rPr>
          <w:t>https</w:t>
        </w:r>
        <w:r w:rsidRPr="003243E7">
          <w:rPr>
            <w:rStyle w:val="Hypertextovodkaz"/>
          </w:rPr>
          <w:t>://www.aspi.cz/products/lawText/13/522/257/komentar-wkcr-c-125-2008-sb-zakon-o-premenach-obchodnich-spolecnosti-a-druzstev-komentar#pa_257</w:t>
        </w:r>
      </w:hyperlink>
      <w:r w:rsidRPr="003243E7">
        <w:t xml:space="preserve"> </w:t>
      </w:r>
    </w:p>
    <w:p w14:paraId="42D57D22" w14:textId="77777777" w:rsidR="003243E7" w:rsidRPr="00287EB5" w:rsidRDefault="003243E7" w:rsidP="00287EB5">
      <w:pPr>
        <w:pStyle w:val="Odstavecseseznamem"/>
        <w:ind w:left="1440"/>
        <w:jc w:val="both"/>
        <w:rPr>
          <w:i/>
          <w:iCs/>
        </w:rPr>
      </w:pPr>
      <w:r w:rsidRPr="00287EB5">
        <w:rPr>
          <w:i/>
          <w:iCs/>
        </w:rPr>
        <w:t>II. Maximální výše ručitelského závazku</w:t>
      </w:r>
    </w:p>
    <w:p w14:paraId="305F7633" w14:textId="77777777" w:rsidR="003243E7" w:rsidRPr="003243E7" w:rsidRDefault="003243E7" w:rsidP="00287EB5">
      <w:pPr>
        <w:pStyle w:val="Odstavecseseznamem"/>
        <w:ind w:left="1440"/>
        <w:jc w:val="both"/>
        <w:rPr>
          <w:i/>
          <w:iCs/>
        </w:rPr>
      </w:pPr>
      <w:r w:rsidRPr="0089692C">
        <w:rPr>
          <w:i/>
          <w:iCs/>
          <w:color w:val="EE0000"/>
        </w:rPr>
        <w:t>Výše ručení nástupnických společností je limitována hodnotou jmění, jež na konkrétní nástupnickou společnost přechází a kterou určí znalec pro ocenění jmění</w:t>
      </w:r>
      <w:r w:rsidRPr="0089692C">
        <w:rPr>
          <w:i/>
          <w:iCs/>
        </w:rPr>
        <w:t>.</w:t>
      </w:r>
    </w:p>
    <w:p w14:paraId="04E0E667" w14:textId="2D93FB04" w:rsidR="003243E7" w:rsidRDefault="003243E7" w:rsidP="00287EB5">
      <w:pPr>
        <w:pStyle w:val="Odstavecseseznamem"/>
        <w:numPr>
          <w:ilvl w:val="1"/>
          <w:numId w:val="13"/>
        </w:numPr>
        <w:jc w:val="both"/>
      </w:pPr>
      <w:hyperlink r:id="rId17" w:history="1">
        <w:r w:rsidRPr="00E90928">
          <w:rPr>
            <w:rStyle w:val="Hypertextovodkaz"/>
          </w:rPr>
          <w:t>https://app.beck-online.cz/bo/document-view.seam?documentId=nnptembrgbpwk232geydklttmjptembqhbptcmrvl5ygmmrvg4</w:t>
        </w:r>
      </w:hyperlink>
    </w:p>
    <w:p w14:paraId="67819657" w14:textId="42F3A7E7" w:rsidR="00A81DA6" w:rsidRDefault="003243E7" w:rsidP="00287EB5">
      <w:pPr>
        <w:pStyle w:val="Odstavecseseznamem"/>
        <w:ind w:left="1440"/>
        <w:jc w:val="both"/>
        <w:rPr>
          <w:i/>
          <w:iCs/>
          <w:color w:val="EE0000"/>
        </w:rPr>
      </w:pPr>
      <w:r w:rsidRPr="003243E7">
        <w:rPr>
          <w:i/>
          <w:iCs/>
          <w:color w:val="EE0000"/>
        </w:rPr>
        <w:t>Ručení nástupnických obchodních společností či družstev vzniká přímo ze zákona zápisem rozdělení do obchodního rejstříku nebo uplynutím lhůty dle § 259. Každá nástupnická obchodní společnost či</w:t>
      </w:r>
      <w:hyperlink r:id="rId18" w:tooltip="Strana 774 / 775" w:history="1">
        <w:r w:rsidRPr="003243E7">
          <w:rPr>
            <w:rStyle w:val="Hypertextovodkaz"/>
            <w:rFonts w:ascii="Segoe UI Symbol" w:hAnsi="Segoe UI Symbol" w:cs="Segoe UI Symbol"/>
            <w:i/>
            <w:iCs/>
            <w:color w:val="EE0000"/>
          </w:rPr>
          <w:t>⛘</w:t>
        </w:r>
      </w:hyperlink>
      <w:r w:rsidRPr="003243E7">
        <w:rPr>
          <w:i/>
          <w:iCs/>
          <w:color w:val="EE0000"/>
        </w:rPr>
        <w:t xml:space="preserve">družstvo tak zápisem rozdělení do obchodního rejstříku ručí za závazky zanikající nebo rozdělované obchodní společnosti či družstva, které přešly na ostatní nástupnické obchodní společnosti či družstva nebo v případě rozdělení odštěpením zůstaly rozdělované obchodní společnosti či družstvu. Ručení </w:t>
      </w:r>
      <w:r w:rsidRPr="003243E7">
        <w:rPr>
          <w:i/>
          <w:iCs/>
          <w:color w:val="EE0000"/>
        </w:rPr>
        <w:lastRenderedPageBreak/>
        <w:t>dle § 257 se tak vztahuje pouze na dluhy (závazky), které existují ke dni zápisu rozdělení do obchodního rejstříku, a nikoli na dluhy vzniklé nástupnickým obchodním společnostem či družstvům nebo rozdělované obchodní společnosti či družstvu až po zápisu rozdělení do obchodního rejstříku.</w:t>
      </w:r>
    </w:p>
    <w:p w14:paraId="56941279" w14:textId="04B1F854" w:rsidR="003243E7" w:rsidRDefault="003243E7" w:rsidP="00287EB5">
      <w:pPr>
        <w:pStyle w:val="Odstavecseseznamem"/>
        <w:numPr>
          <w:ilvl w:val="1"/>
          <w:numId w:val="13"/>
        </w:numPr>
        <w:jc w:val="both"/>
      </w:pPr>
      <w:r>
        <w:t>Informace ke křížovému ručení vyžádány v RL.</w:t>
      </w:r>
    </w:p>
    <w:p w14:paraId="30D06C97" w14:textId="31EFC532" w:rsidR="003243E7" w:rsidRDefault="003243E7" w:rsidP="00287EB5">
      <w:pPr>
        <w:pStyle w:val="Odstavecseseznamem"/>
        <w:numPr>
          <w:ilvl w:val="1"/>
          <w:numId w:val="13"/>
        </w:numPr>
        <w:jc w:val="both"/>
      </w:pPr>
      <w:r>
        <w:t xml:space="preserve">Dle znaleckého posudku od BDO byla hodnota </w:t>
      </w:r>
      <w:r w:rsidR="00B46911">
        <w:t>odštěpované části jmění oceněna na částku 125.985.000 Kč.</w:t>
      </w:r>
    </w:p>
    <w:p w14:paraId="15276A4E" w14:textId="6FD2F816" w:rsidR="008F5CE0" w:rsidRPr="00C15C13" w:rsidRDefault="008F5CE0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C15C13">
        <w:rPr>
          <w:color w:val="EE0000"/>
        </w:rPr>
        <w:t>Dle sdělení prodávajícího ručí CIG Kováků z titulu křížového ručení za následující závazky:</w:t>
      </w:r>
    </w:p>
    <w:p w14:paraId="2ADC1913" w14:textId="1A143AFB" w:rsidR="00735394" w:rsidRDefault="008F5CE0" w:rsidP="008F5CE0">
      <w:pPr>
        <w:pStyle w:val="Odstavecseseznamem"/>
        <w:numPr>
          <w:ilvl w:val="2"/>
          <w:numId w:val="13"/>
        </w:numPr>
        <w:jc w:val="both"/>
      </w:pPr>
      <w:r w:rsidRPr="008F5CE0">
        <w:t xml:space="preserve">1) Smlouva u zápůjčce: dlužník CIG, a.s., CIG Dvojka, a.s. (původně Pforte Praha, a.s.) jako veřitel ze dne 4.4.2011, úrok 5%, částka </w:t>
      </w:r>
      <w:r w:rsidRPr="00C15C13">
        <w:rPr>
          <w:color w:val="EE0000"/>
        </w:rPr>
        <w:t xml:space="preserve">19.000.000,-            </w:t>
      </w:r>
    </w:p>
    <w:p w14:paraId="6E3EA3C7" w14:textId="5A059CFD" w:rsidR="008F5CE0" w:rsidRDefault="008F5CE0" w:rsidP="008F5CE0">
      <w:pPr>
        <w:pStyle w:val="Odstavecseseznamem"/>
        <w:numPr>
          <w:ilvl w:val="2"/>
          <w:numId w:val="13"/>
        </w:numPr>
        <w:jc w:val="both"/>
      </w:pPr>
      <w:r w:rsidRPr="008F5CE0">
        <w:t>2) Kauce nájem U Zvonařky 2536, částka 60.000,-, Nájemní smlouva: nájemce CENTRA a.s. vs ponajímatel CIG, a.s. ze dne 20.4.2007</w:t>
      </w:r>
    </w:p>
    <w:p w14:paraId="1BEEEB8F" w14:textId="5063DA4D" w:rsidR="00AB1F13" w:rsidRDefault="00AB1F13" w:rsidP="008F5CE0">
      <w:pPr>
        <w:pStyle w:val="Odstavecseseznamem"/>
        <w:numPr>
          <w:ilvl w:val="2"/>
          <w:numId w:val="13"/>
        </w:numPr>
        <w:jc w:val="both"/>
      </w:pPr>
      <w:r>
        <w:t>Relevantní dokumentace byla vyžádána.</w:t>
      </w:r>
    </w:p>
    <w:p w14:paraId="2840FE36" w14:textId="2C22F646" w:rsidR="003243E7" w:rsidRPr="00287EB5" w:rsidRDefault="003243E7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11.a) Financování_půjčky ve skupině</w:t>
      </w:r>
    </w:p>
    <w:p w14:paraId="15559637" w14:textId="77777777" w:rsidR="003243E7" w:rsidRPr="006046A3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6046A3">
        <w:rPr>
          <w:b/>
          <w:bCs/>
        </w:rPr>
        <w:t>Smlouva o půjčce mezi CENTRA a.s. (IČO: 18628966) jako věřitelem a CIG, a.s. (IČO: 27105261) jako dlužníkem ze dne 7.12.2005</w:t>
      </w:r>
    </w:p>
    <w:p w14:paraId="0F706E56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5.600.000 Kč</w:t>
      </w:r>
    </w:p>
    <w:p w14:paraId="67458F1D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Účel: rozvoj podnikatelských aktivit</w:t>
      </w:r>
    </w:p>
    <w:p w14:paraId="72903C60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1,4 % p.a.</w:t>
      </w:r>
    </w:p>
    <w:p w14:paraId="22691DD9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35AAC1C2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72D80498" w14:textId="77777777" w:rsidR="003243E7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  <w:t>-</w:t>
      </w:r>
      <w:r w:rsidRPr="00DD3008">
        <w:rPr>
          <w:color w:val="EE0000"/>
        </w:rPr>
        <w:t>5.150.000 Kč</w:t>
      </w:r>
    </w:p>
    <w:p w14:paraId="096407F4" w14:textId="5B618FD2" w:rsidR="00C15C13" w:rsidRPr="00DD3008" w:rsidRDefault="00C15C13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>
        <w:rPr>
          <w:color w:val="EE0000"/>
        </w:rPr>
        <w:t>Dle projektu přeměny přešla tato pohledávka na CIG Kováků</w:t>
      </w:r>
    </w:p>
    <w:p w14:paraId="6435223E" w14:textId="77777777" w:rsidR="003243E7" w:rsidRDefault="003243E7" w:rsidP="00287EB5">
      <w:pPr>
        <w:pStyle w:val="Odstavecseseznamem"/>
        <w:jc w:val="both"/>
      </w:pPr>
    </w:p>
    <w:p w14:paraId="656F9B6F" w14:textId="77777777" w:rsidR="003243E7" w:rsidRPr="006046A3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6046A3">
        <w:rPr>
          <w:b/>
          <w:bCs/>
        </w:rPr>
        <w:t>Smlouva o zápůjčce mezi CIG, a.s. (IČO: 27105261) jako zapůjčitelem a CIG Kováků, a.s. (IČO: 05355338) jako vydlužitelem ze dne 14.10.2024</w:t>
      </w:r>
    </w:p>
    <w:p w14:paraId="05AAD548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1.500.000 Kč</w:t>
      </w:r>
    </w:p>
    <w:p w14:paraId="05C4EA79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6E63EA16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rozvoj podnikatelských aktivit</w:t>
      </w:r>
    </w:p>
    <w:p w14:paraId="0A184ECC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4,55 % p.a.</w:t>
      </w:r>
    </w:p>
    <w:p w14:paraId="6193A4E0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Za obě strany podepsal Ing. Martin Roženský</w:t>
      </w:r>
    </w:p>
    <w:p w14:paraId="78290B20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599CBE17" w14:textId="77777777" w:rsidR="003243E7" w:rsidRPr="00DD3008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  <w:t>-1.500.000 Kč</w:t>
      </w:r>
    </w:p>
    <w:p w14:paraId="6D354EBF" w14:textId="77777777" w:rsidR="003243E7" w:rsidRDefault="003243E7" w:rsidP="00287EB5">
      <w:pPr>
        <w:pStyle w:val="Odstavecseseznamem"/>
        <w:jc w:val="both"/>
      </w:pPr>
    </w:p>
    <w:p w14:paraId="311ADFC9" w14:textId="77777777" w:rsidR="003243E7" w:rsidRPr="00DD3008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DD3008">
        <w:rPr>
          <w:b/>
          <w:bCs/>
        </w:rPr>
        <w:lastRenderedPageBreak/>
        <w:t>Smlouva o zápůjčce mezi CIG, a.s. (IČO: 27105261) jako zapůjčitelem a CIG Kováků, a.s. (IČO: 05355338) jako vydlužitelem ze dne 22.7.2024</w:t>
      </w:r>
    </w:p>
    <w:p w14:paraId="6F07F929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800.000,- Kč</w:t>
      </w:r>
    </w:p>
    <w:p w14:paraId="1FEE7D40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1B47D4B2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rozvoj podnikatelských aktivit</w:t>
      </w:r>
    </w:p>
    <w:p w14:paraId="2DB77F57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5,25 % p.a.</w:t>
      </w:r>
    </w:p>
    <w:p w14:paraId="739CFBCD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Za obě strany podepsal Ing. Martin Roženský</w:t>
      </w:r>
    </w:p>
    <w:p w14:paraId="6874E773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67E009E8" w14:textId="77777777" w:rsidR="003243E7" w:rsidRPr="00DD3008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</w:r>
      <w:r w:rsidRPr="00DD3008">
        <w:rPr>
          <w:color w:val="EE0000"/>
        </w:rPr>
        <w:t>-</w:t>
      </w:r>
      <w:r>
        <w:rPr>
          <w:color w:val="EE0000"/>
        </w:rPr>
        <w:t>800.000 Kč</w:t>
      </w:r>
    </w:p>
    <w:p w14:paraId="18E8EF09" w14:textId="77777777" w:rsidR="003243E7" w:rsidRDefault="003243E7" w:rsidP="00287EB5">
      <w:pPr>
        <w:pStyle w:val="Odstavecseseznamem"/>
        <w:jc w:val="both"/>
      </w:pPr>
    </w:p>
    <w:p w14:paraId="3B26F95F" w14:textId="77777777" w:rsidR="003243E7" w:rsidRPr="006046A3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6046A3">
        <w:rPr>
          <w:b/>
          <w:bCs/>
        </w:rPr>
        <w:t xml:space="preserve">Smlouva o zápůjčce mezi CIG, a.s. (IČO: 27105261) jako zapůjčitelem a CIG Kováků, a.s. (IČO: 05355338) jako vydlužitelem ze dne </w:t>
      </w:r>
      <w:r>
        <w:rPr>
          <w:b/>
          <w:bCs/>
        </w:rPr>
        <w:t>24.4.2025</w:t>
      </w:r>
    </w:p>
    <w:p w14:paraId="613987D4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1.500.000 Kč</w:t>
      </w:r>
    </w:p>
    <w:p w14:paraId="771CB371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231CF7AE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rozvoj podnikatelských aktivit</w:t>
      </w:r>
    </w:p>
    <w:p w14:paraId="29568AFB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3,85 % p.a.</w:t>
      </w:r>
    </w:p>
    <w:p w14:paraId="781E7E92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Za obě strany podepsal Ing. Martin Roženský</w:t>
      </w:r>
    </w:p>
    <w:p w14:paraId="44EA9A81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77361D41" w14:textId="77777777" w:rsidR="003243E7" w:rsidRPr="00DD3008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</w:r>
      <w:r w:rsidRPr="00DD3008">
        <w:rPr>
          <w:color w:val="EE0000"/>
        </w:rPr>
        <w:t>-</w:t>
      </w:r>
      <w:r>
        <w:rPr>
          <w:color w:val="EE0000"/>
        </w:rPr>
        <w:t>1.500.000 Kč</w:t>
      </w:r>
    </w:p>
    <w:p w14:paraId="720D3102" w14:textId="77777777" w:rsidR="003243E7" w:rsidRDefault="003243E7" w:rsidP="00287EB5">
      <w:pPr>
        <w:pStyle w:val="Odstavecseseznamem"/>
        <w:jc w:val="both"/>
      </w:pPr>
    </w:p>
    <w:p w14:paraId="7F1E173A" w14:textId="77777777" w:rsidR="003243E7" w:rsidRPr="006046A3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6046A3">
        <w:rPr>
          <w:b/>
          <w:bCs/>
        </w:rPr>
        <w:t>Smlouva o zápůjčce mezi CIG</w:t>
      </w:r>
      <w:r>
        <w:rPr>
          <w:b/>
          <w:bCs/>
        </w:rPr>
        <w:t xml:space="preserve"> Dvojka</w:t>
      </w:r>
      <w:r w:rsidRPr="006046A3">
        <w:rPr>
          <w:b/>
          <w:bCs/>
        </w:rPr>
        <w:t xml:space="preserve">, a.s. (IČO: </w:t>
      </w:r>
      <w:r>
        <w:rPr>
          <w:b/>
          <w:bCs/>
        </w:rPr>
        <w:t>27364127</w:t>
      </w:r>
      <w:r w:rsidRPr="006046A3">
        <w:rPr>
          <w:b/>
          <w:bCs/>
        </w:rPr>
        <w:t xml:space="preserve">) jako zapůjčitelem a CIG Kováků, a.s. (IČO: 05355338) jako vydlužitelem ze dne </w:t>
      </w:r>
      <w:r>
        <w:rPr>
          <w:b/>
          <w:bCs/>
        </w:rPr>
        <w:t>24.4.2025</w:t>
      </w:r>
    </w:p>
    <w:p w14:paraId="406E15DD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2.000.000 Kč</w:t>
      </w:r>
    </w:p>
    <w:p w14:paraId="5A499A9F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54BDAFB6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rozvoj podnikatelských aktivit</w:t>
      </w:r>
    </w:p>
    <w:p w14:paraId="0C0AACD1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3,85 % p.a.</w:t>
      </w:r>
    </w:p>
    <w:p w14:paraId="10947D49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Za obě strany podepsal Ing. Martin Roženský</w:t>
      </w:r>
    </w:p>
    <w:p w14:paraId="2B970534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5BAF71C2" w14:textId="77777777" w:rsidR="003243E7" w:rsidRPr="00DD3008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</w:r>
      <w:r w:rsidRPr="00DD3008">
        <w:rPr>
          <w:color w:val="EE0000"/>
        </w:rPr>
        <w:t>-</w:t>
      </w:r>
      <w:r>
        <w:rPr>
          <w:color w:val="EE0000"/>
        </w:rPr>
        <w:t>2.000.000 Kč</w:t>
      </w:r>
    </w:p>
    <w:p w14:paraId="74ABFF75" w14:textId="77777777" w:rsidR="003243E7" w:rsidRDefault="003243E7" w:rsidP="00287EB5">
      <w:pPr>
        <w:pStyle w:val="Odstavecseseznamem"/>
        <w:jc w:val="both"/>
      </w:pPr>
    </w:p>
    <w:p w14:paraId="05741F7F" w14:textId="77777777" w:rsidR="003243E7" w:rsidRPr="006046A3" w:rsidRDefault="003243E7" w:rsidP="00287EB5">
      <w:pPr>
        <w:pStyle w:val="Odstavecseseznamem"/>
        <w:numPr>
          <w:ilvl w:val="0"/>
          <w:numId w:val="11"/>
        </w:numPr>
        <w:jc w:val="both"/>
        <w:rPr>
          <w:b/>
          <w:bCs/>
        </w:rPr>
      </w:pPr>
      <w:r w:rsidRPr="006046A3">
        <w:rPr>
          <w:b/>
          <w:bCs/>
        </w:rPr>
        <w:t xml:space="preserve">Smlouva o zápůjčce mezi </w:t>
      </w:r>
      <w:r>
        <w:rPr>
          <w:b/>
          <w:bCs/>
        </w:rPr>
        <w:t>Pforte Praha, a.s.</w:t>
      </w:r>
      <w:r w:rsidRPr="006046A3">
        <w:rPr>
          <w:b/>
          <w:bCs/>
        </w:rPr>
        <w:t xml:space="preserve"> (IČO: </w:t>
      </w:r>
      <w:r>
        <w:rPr>
          <w:b/>
          <w:bCs/>
        </w:rPr>
        <w:t>27364127</w:t>
      </w:r>
      <w:r w:rsidRPr="006046A3">
        <w:rPr>
          <w:b/>
          <w:bCs/>
        </w:rPr>
        <w:t xml:space="preserve">) jako zapůjčitelem a CIG Kováků, a.s. (IČO: 05355338) jako vydlužitelem ze dne </w:t>
      </w:r>
      <w:r>
        <w:rPr>
          <w:b/>
          <w:bCs/>
        </w:rPr>
        <w:t>24.4.2025</w:t>
      </w:r>
    </w:p>
    <w:p w14:paraId="52E90581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Částka: 3.560.000 Kč</w:t>
      </w:r>
    </w:p>
    <w:p w14:paraId="508512CF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1C2F6D16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Na rozvoj podnikatelských aktivit</w:t>
      </w:r>
    </w:p>
    <w:p w14:paraId="6278AF52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Úrok: 5,25 % p.a.</w:t>
      </w:r>
    </w:p>
    <w:p w14:paraId="4AEABDD2" w14:textId="77777777" w:rsidR="003243E7" w:rsidRDefault="003243E7" w:rsidP="00287EB5">
      <w:pPr>
        <w:pStyle w:val="Odstavecseseznamem"/>
        <w:numPr>
          <w:ilvl w:val="0"/>
          <w:numId w:val="13"/>
        </w:numPr>
        <w:jc w:val="both"/>
      </w:pPr>
      <w:r>
        <w:t>Za obě strany podepsal Ing. Martin Roženský</w:t>
      </w:r>
    </w:p>
    <w:p w14:paraId="2A8103BF" w14:textId="77777777" w:rsidR="003243E7" w:rsidRPr="00DD3008" w:rsidRDefault="003243E7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t>Poznámka:</w:t>
      </w:r>
    </w:p>
    <w:p w14:paraId="327983CA" w14:textId="77777777" w:rsidR="003243E7" w:rsidRPr="00DD3008" w:rsidRDefault="003243E7" w:rsidP="00287EB5">
      <w:pPr>
        <w:pStyle w:val="Odstavecseseznamem"/>
        <w:numPr>
          <w:ilvl w:val="1"/>
          <w:numId w:val="13"/>
        </w:numPr>
        <w:jc w:val="both"/>
        <w:rPr>
          <w:color w:val="EE0000"/>
        </w:rPr>
      </w:pPr>
      <w:r w:rsidRPr="00DD3008">
        <w:rPr>
          <w:color w:val="EE0000"/>
        </w:rPr>
        <w:lastRenderedPageBreak/>
        <w:t xml:space="preserve">Dle připojené inventarizace je účetní stav této pohledávky </w:t>
      </w:r>
      <w:r>
        <w:rPr>
          <w:color w:val="EE0000"/>
        </w:rPr>
        <w:t xml:space="preserve">ke 30.6.2025 </w:t>
      </w:r>
      <w:r>
        <w:rPr>
          <w:color w:val="EE0000"/>
        </w:rPr>
        <w:br/>
      </w:r>
      <w:r w:rsidRPr="00DD3008">
        <w:rPr>
          <w:color w:val="EE0000"/>
        </w:rPr>
        <w:t>-</w:t>
      </w:r>
      <w:r>
        <w:rPr>
          <w:color w:val="EE0000"/>
        </w:rPr>
        <w:t>3.560.000 Kč</w:t>
      </w:r>
    </w:p>
    <w:p w14:paraId="7AC1A835" w14:textId="77777777" w:rsidR="003243E7" w:rsidRDefault="003243E7" w:rsidP="00287EB5">
      <w:pPr>
        <w:ind w:left="360"/>
        <w:jc w:val="both"/>
        <w:rPr>
          <w:color w:val="EE0000"/>
        </w:rPr>
      </w:pPr>
      <w:r w:rsidRPr="00100A9A">
        <w:rPr>
          <w:color w:val="EE0000"/>
        </w:rPr>
        <w:t>Dle účetního stavu tedy aktuálně závazky z půjček ke dni 30.6.2025 činí částku 14.510.000 Kč.</w:t>
      </w:r>
    </w:p>
    <w:p w14:paraId="61323C43" w14:textId="055DE2C1" w:rsidR="00287EB5" w:rsidRDefault="00FC0116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>
        <w:rPr>
          <w:color w:val="EE0000"/>
        </w:rPr>
        <w:t xml:space="preserve">U všech smluv o zápůjčce bylo sděleno, že </w:t>
      </w:r>
      <w:r w:rsidR="00DD65CC" w:rsidRPr="00DD65CC">
        <w:rPr>
          <w:color w:val="EE0000"/>
        </w:rPr>
        <w:t>stav</w:t>
      </w:r>
      <w:r w:rsidR="00DD65CC">
        <w:rPr>
          <w:color w:val="EE0000"/>
        </w:rPr>
        <w:t xml:space="preserve"> je</w:t>
      </w:r>
      <w:r w:rsidR="00DD65CC" w:rsidRPr="00DD65CC">
        <w:rPr>
          <w:color w:val="EE0000"/>
        </w:rPr>
        <w:t xml:space="preserve"> beze změny,</w:t>
      </w:r>
      <w:r w:rsidR="00DD65CC">
        <w:rPr>
          <w:color w:val="EE0000"/>
        </w:rPr>
        <w:t xml:space="preserve"> a</w:t>
      </w:r>
      <w:r w:rsidR="00DD65CC" w:rsidRPr="00DD65CC">
        <w:rPr>
          <w:color w:val="EE0000"/>
        </w:rPr>
        <w:t xml:space="preserve"> zda bude zápůjčka splacena před realizací transakce se odvíjí od konečné obchodní dohody</w:t>
      </w:r>
      <w:r w:rsidR="00DD65CC">
        <w:rPr>
          <w:color w:val="EE0000"/>
        </w:rPr>
        <w:t>, tudíž při realizaci transakce je třeba brát existenci zápůjčky v potaz.</w:t>
      </w:r>
    </w:p>
    <w:p w14:paraId="48A98757" w14:textId="77777777" w:rsidR="009F6F8D" w:rsidRPr="009F6F8D" w:rsidRDefault="009F6F8D" w:rsidP="009F6F8D">
      <w:pPr>
        <w:pStyle w:val="Odstavecseseznamem"/>
        <w:jc w:val="both"/>
        <w:rPr>
          <w:color w:val="EE0000"/>
        </w:rPr>
      </w:pPr>
    </w:p>
    <w:p w14:paraId="54374923" w14:textId="77777777" w:rsidR="003243E7" w:rsidRPr="00287EB5" w:rsidRDefault="003243E7" w:rsidP="00287EB5">
      <w:pPr>
        <w:pStyle w:val="Odstavecseseznamem"/>
        <w:numPr>
          <w:ilvl w:val="0"/>
          <w:numId w:val="5"/>
        </w:numPr>
        <w:shd w:val="clear" w:color="auto" w:fill="153D63" w:themeFill="text2" w:themeFillTint="E6"/>
        <w:jc w:val="both"/>
        <w:rPr>
          <w:b/>
          <w:bCs/>
        </w:rPr>
      </w:pPr>
      <w:r w:rsidRPr="00287EB5">
        <w:rPr>
          <w:b/>
          <w:bCs/>
        </w:rPr>
        <w:t>PRÁVNÍ DD</w:t>
      </w:r>
    </w:p>
    <w:p w14:paraId="2E0DAC64" w14:textId="77777777" w:rsidR="003243E7" w:rsidRPr="00287EB5" w:rsidRDefault="003243E7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>Vypořádání SJM – dohoda</w:t>
      </w:r>
    </w:p>
    <w:p w14:paraId="5D9B5204" w14:textId="77777777" w:rsidR="003243E7" w:rsidRPr="00341B7B" w:rsidRDefault="003243E7" w:rsidP="00287EB5">
      <w:pPr>
        <w:numPr>
          <w:ilvl w:val="0"/>
          <w:numId w:val="8"/>
        </w:numPr>
        <w:jc w:val="both"/>
        <w:rPr>
          <w:b/>
          <w:bCs/>
        </w:rPr>
      </w:pPr>
      <w:r w:rsidRPr="00341B7B">
        <w:rPr>
          <w:b/>
          <w:bCs/>
        </w:rPr>
        <w:t xml:space="preserve">Dohoda o vypořádání SJM </w:t>
      </w:r>
    </w:p>
    <w:p w14:paraId="2AA64D8E" w14:textId="77777777" w:rsidR="003243E7" w:rsidRPr="00341B7B" w:rsidRDefault="003243E7" w:rsidP="00287EB5">
      <w:pPr>
        <w:numPr>
          <w:ilvl w:val="1"/>
          <w:numId w:val="8"/>
        </w:numPr>
        <w:jc w:val="both"/>
      </w:pPr>
      <w:r w:rsidRPr="00341B7B">
        <w:t xml:space="preserve">Dle § 738 OZ (2) </w:t>
      </w:r>
      <w:r w:rsidRPr="00341B7B">
        <w:rPr>
          <w:b/>
          <w:bCs/>
        </w:rPr>
        <w:t>Platnosti dohody o vypořádání nebrání, týká-li se jen části</w:t>
      </w:r>
      <w:r w:rsidRPr="00341B7B">
        <w:t xml:space="preserve"> společných majetkových povinností a práv.</w:t>
      </w:r>
    </w:p>
    <w:p w14:paraId="48F9FBDB" w14:textId="77777777" w:rsidR="003243E7" w:rsidRPr="00341B7B" w:rsidRDefault="003243E7" w:rsidP="00287EB5">
      <w:pPr>
        <w:numPr>
          <w:ilvl w:val="1"/>
          <w:numId w:val="8"/>
        </w:numPr>
        <w:jc w:val="both"/>
        <w:rPr>
          <w:b/>
          <w:bCs/>
        </w:rPr>
      </w:pPr>
      <w:r w:rsidRPr="00341B7B">
        <w:t>Dle § 739 OZ (1) Dohoda o vypořádání vyžaduje písemnou formu, pokud byla uzavřena za trvání manželství nebo pokud je předmětem vypořádání věc, u které vyžaduje písemnou formu i smlouva o převodu vlastnického práva.</w:t>
      </w:r>
    </w:p>
    <w:p w14:paraId="393FCE09" w14:textId="64E017FD" w:rsidR="003243E7" w:rsidRPr="00341B7B" w:rsidRDefault="003243E7" w:rsidP="00287EB5">
      <w:pPr>
        <w:numPr>
          <w:ilvl w:val="2"/>
          <w:numId w:val="8"/>
        </w:numPr>
        <w:jc w:val="both"/>
        <w:rPr>
          <w:b/>
          <w:bCs/>
        </w:rPr>
      </w:pPr>
      <w:r w:rsidRPr="00341B7B">
        <w:rPr>
          <w:b/>
          <w:bCs/>
        </w:rPr>
        <w:t xml:space="preserve">Tzn. písemná forma s ověřenými podpisy </w:t>
      </w:r>
      <w:r>
        <w:rPr>
          <w:b/>
          <w:bCs/>
        </w:rPr>
        <w:t>by měla být</w:t>
      </w:r>
      <w:r w:rsidRPr="00341B7B">
        <w:rPr>
          <w:b/>
          <w:bCs/>
        </w:rPr>
        <w:t xml:space="preserve"> dostačující, soud </w:t>
      </w:r>
      <w:r>
        <w:rPr>
          <w:b/>
          <w:bCs/>
        </w:rPr>
        <w:t xml:space="preserve">dohodu již </w:t>
      </w:r>
      <w:r w:rsidRPr="00341B7B">
        <w:rPr>
          <w:b/>
          <w:bCs/>
        </w:rPr>
        <w:t>schvalovat nemusí</w:t>
      </w:r>
      <w:r>
        <w:rPr>
          <w:b/>
          <w:bCs/>
        </w:rPr>
        <w:t>.</w:t>
      </w:r>
    </w:p>
    <w:p w14:paraId="4F65184F" w14:textId="30755FCA" w:rsidR="003243E7" w:rsidRDefault="003243E7" w:rsidP="00287EB5">
      <w:pPr>
        <w:numPr>
          <w:ilvl w:val="1"/>
          <w:numId w:val="8"/>
        </w:numPr>
        <w:jc w:val="both"/>
      </w:pPr>
      <w:r w:rsidRPr="00341B7B">
        <w:t>Dohoda řeší POUZE akcie</w:t>
      </w:r>
      <w:r>
        <w:t>.</w:t>
      </w:r>
      <w:r w:rsidRPr="00341B7B">
        <w:t xml:space="preserve"> </w:t>
      </w:r>
      <w:r>
        <w:t>Paní</w:t>
      </w:r>
      <w:r w:rsidRPr="00341B7B">
        <w:t xml:space="preserve"> Čamková souhlasila s tím, aby se výlučným vlastníkem akcií stal p. Čamek, o 2 týdny později prodány za 213 milionů společnosti, v níž je </w:t>
      </w:r>
      <w:r>
        <w:t xml:space="preserve">p. </w:t>
      </w:r>
      <w:r w:rsidRPr="00341B7B">
        <w:t>Čamek jednatelem</w:t>
      </w:r>
      <w:r w:rsidR="00FE7E97">
        <w:t>.</w:t>
      </w:r>
    </w:p>
    <w:p w14:paraId="49EC1500" w14:textId="7804134B" w:rsidR="003243E7" w:rsidRPr="00341B7B" w:rsidRDefault="003243E7" w:rsidP="00287EB5">
      <w:pPr>
        <w:numPr>
          <w:ilvl w:val="1"/>
          <w:numId w:val="8"/>
        </w:numPr>
        <w:jc w:val="both"/>
      </w:pPr>
      <w:r w:rsidRPr="00341B7B">
        <w:t>Dle 22 Cdo 3303/2016:</w:t>
      </w:r>
    </w:p>
    <w:p w14:paraId="00EE7E24" w14:textId="77777777" w:rsidR="003243E7" w:rsidRPr="00341B7B" w:rsidRDefault="003243E7" w:rsidP="00287EB5">
      <w:pPr>
        <w:numPr>
          <w:ilvl w:val="2"/>
          <w:numId w:val="8"/>
        </w:numPr>
        <w:jc w:val="both"/>
      </w:pPr>
      <w:r w:rsidRPr="00341B7B">
        <w:t>"</w:t>
      </w:r>
      <w:r w:rsidRPr="00341B7B">
        <w:rPr>
          <w:i/>
          <w:iCs/>
        </w:rPr>
        <w:t xml:space="preserve">Nad rámec výše uvedeného považuje dovolací soud za potřebné uvést, že </w:t>
      </w:r>
      <w:r w:rsidRPr="00341B7B">
        <w:rPr>
          <w:b/>
          <w:bCs/>
          <w:i/>
          <w:iCs/>
        </w:rPr>
        <w:t>otázka vzniku hrubého nepoměru mezi výší majetkových hodnot připadnuvších při vypořádání SJM tomu kterému z manželů je judikaturou konstantně řešena ve prospěch závěru, že není pro rozpor s § 149 odst. 2 obč. zák. neplatná dohoda o vypořádání společného jmění manželů, kterou jeden z účastníků nabude podstatně menší podíl, případně se mu nedostane ničeho</w:t>
      </w:r>
      <w:r w:rsidRPr="00341B7B">
        <w:t>."</w:t>
      </w:r>
    </w:p>
    <w:p w14:paraId="5869D616" w14:textId="77777777" w:rsidR="003243E7" w:rsidRDefault="003243E7" w:rsidP="00287EB5">
      <w:pPr>
        <w:numPr>
          <w:ilvl w:val="2"/>
          <w:numId w:val="8"/>
        </w:numPr>
        <w:jc w:val="both"/>
      </w:pPr>
      <w:r w:rsidRPr="00341B7B">
        <w:t>"</w:t>
      </w:r>
      <w:r w:rsidRPr="00341B7B">
        <w:rPr>
          <w:i/>
          <w:iCs/>
        </w:rPr>
        <w:t xml:space="preserve">V tomto rozsudku (22 Cdo 726/99) dovolací soud vysvětlil, že se </w:t>
      </w:r>
      <w:r w:rsidRPr="00341B7B">
        <w:rPr>
          <w:b/>
          <w:bCs/>
          <w:i/>
          <w:iCs/>
        </w:rPr>
        <w:t>při uzavření dohody, která zakládá nerovnost ve výši vypořádacích podílů, může plně uplatnit dispozitivní volnost účastníků občanskoprávních vztahů</w:t>
      </w:r>
      <w:r w:rsidRPr="00341B7B">
        <w:rPr>
          <w:i/>
          <w:iCs/>
        </w:rPr>
        <w:t>.</w:t>
      </w:r>
      <w:r w:rsidRPr="00341B7B">
        <w:t>"</w:t>
      </w:r>
    </w:p>
    <w:p w14:paraId="40346276" w14:textId="238A1C82" w:rsidR="003243E7" w:rsidRDefault="003243E7" w:rsidP="00287EB5">
      <w:pPr>
        <w:numPr>
          <w:ilvl w:val="1"/>
          <w:numId w:val="8"/>
        </w:numPr>
        <w:jc w:val="both"/>
      </w:pPr>
      <w:r>
        <w:lastRenderedPageBreak/>
        <w:t>Případný nepoměr z vypořádání by tedy měl být OK s ohledem na dispozitivní volnost účastníků dohody.</w:t>
      </w:r>
    </w:p>
    <w:p w14:paraId="4E1AE6DB" w14:textId="3EEE4DB8" w:rsidR="001B0FBF" w:rsidRDefault="001B0FBF" w:rsidP="00287EB5">
      <w:pPr>
        <w:numPr>
          <w:ilvl w:val="1"/>
          <w:numId w:val="8"/>
        </w:numPr>
        <w:jc w:val="both"/>
      </w:pPr>
      <w:r>
        <w:t>Další podrobnosti a doporučení k tomuto viz níže v tomto dokumentu</w:t>
      </w:r>
    </w:p>
    <w:p w14:paraId="379EFE46" w14:textId="77777777" w:rsidR="00B46911" w:rsidRPr="00287EB5" w:rsidRDefault="00B46911" w:rsidP="00287EB5">
      <w:pPr>
        <w:shd w:val="clear" w:color="auto" w:fill="A5C9EB" w:themeFill="text2" w:themeFillTint="40"/>
        <w:jc w:val="both"/>
        <w:rPr>
          <w:b/>
          <w:bCs/>
        </w:rPr>
      </w:pPr>
      <w:r w:rsidRPr="00287EB5">
        <w:rPr>
          <w:b/>
          <w:bCs/>
        </w:rPr>
        <w:t xml:space="preserve">Nájemní smlouvy </w:t>
      </w:r>
    </w:p>
    <w:p w14:paraId="698D9ADE" w14:textId="423696C9" w:rsidR="00B46911" w:rsidRPr="00B2721F" w:rsidRDefault="00B46911" w:rsidP="00287EB5">
      <w:pPr>
        <w:pStyle w:val="Odstavecseseznamem"/>
        <w:numPr>
          <w:ilvl w:val="0"/>
          <w:numId w:val="7"/>
        </w:numPr>
        <w:jc w:val="both"/>
        <w:rPr>
          <w:b/>
          <w:bCs/>
        </w:rPr>
      </w:pPr>
      <w:r w:rsidRPr="00B2721F">
        <w:rPr>
          <w:b/>
          <w:bCs/>
        </w:rPr>
        <w:t>NS</w:t>
      </w:r>
      <w:r>
        <w:rPr>
          <w:b/>
          <w:bCs/>
        </w:rPr>
        <w:t xml:space="preserve"> mezi</w:t>
      </w:r>
      <w:r w:rsidRPr="00B2721F">
        <w:rPr>
          <w:b/>
          <w:bCs/>
        </w:rPr>
        <w:t xml:space="preserve"> CIG, a.s. jako pronajímatel a ORIS Praha spol. s.r.o. ze dne 20.7.2007</w:t>
      </w:r>
    </w:p>
    <w:p w14:paraId="787B35E0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Pozemek p.č. 2843 – reklamní plochy 70 m2</w:t>
      </w:r>
    </w:p>
    <w:p w14:paraId="29CEBC8D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7B242F88" w14:textId="4BE1368A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 xml:space="preserve">Výpovědní doba </w:t>
      </w:r>
      <w:r w:rsidR="0067671D">
        <w:t xml:space="preserve">původně </w:t>
      </w:r>
      <w:r>
        <w:t>1 měsíc</w:t>
      </w:r>
      <w:r w:rsidR="00D85812">
        <w:t>, nás</w:t>
      </w:r>
      <w:r w:rsidR="00464F1C">
        <w:t>ledně v</w:t>
      </w:r>
      <w:r w:rsidR="00750257">
        <w:t>šak uprave</w:t>
      </w:r>
      <w:r w:rsidR="007C541F">
        <w:t>no dodat</w:t>
      </w:r>
      <w:r w:rsidR="00534526">
        <w:t>kem</w:t>
      </w:r>
      <w:r w:rsidR="003903E5">
        <w:t xml:space="preserve"> č. 2</w:t>
      </w:r>
      <w:r w:rsidR="00CF1CE4">
        <w:t xml:space="preserve"> na 3 mě</w:t>
      </w:r>
      <w:r w:rsidR="00842281">
        <w:t>síce</w:t>
      </w:r>
      <w:r>
        <w:t xml:space="preserve">. </w:t>
      </w:r>
      <w:r w:rsidRPr="00B2721F">
        <w:rPr>
          <w:color w:val="EE0000"/>
        </w:rPr>
        <w:t>Výpovědní důvody nejsou specifikovány</w:t>
      </w:r>
      <w:r>
        <w:t>. Výpovědní doba počítá od 1 dne měsíce následujícího po doručení výpovědi</w:t>
      </w:r>
    </w:p>
    <w:p w14:paraId="36406B18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Nájemné 25k bez DPH za jedno osvětlené reklamní zařízení ročně</w:t>
      </w:r>
    </w:p>
    <w:p w14:paraId="605946C4" w14:textId="77777777" w:rsidR="00B46911" w:rsidRDefault="00B46911" w:rsidP="00287EB5">
      <w:pPr>
        <w:pStyle w:val="Odstavecseseznamem"/>
        <w:numPr>
          <w:ilvl w:val="1"/>
          <w:numId w:val="13"/>
        </w:numPr>
        <w:jc w:val="both"/>
      </w:pPr>
      <w:r>
        <w:t>Dle NS by měly být min. 4 reklamní zařízení na pozemku</w:t>
      </w:r>
    </w:p>
    <w:p w14:paraId="54E3FDEC" w14:textId="07BEA161" w:rsidR="00F81701" w:rsidRDefault="00F81701" w:rsidP="00F81701">
      <w:pPr>
        <w:pStyle w:val="Odstavecseseznamem"/>
        <w:numPr>
          <w:ilvl w:val="0"/>
          <w:numId w:val="13"/>
        </w:numPr>
        <w:jc w:val="both"/>
      </w:pPr>
      <w:r>
        <w:t xml:space="preserve">V rámci fúze ORIS Praha přešlo na </w:t>
      </w:r>
      <w:r w:rsidR="00FF63DE">
        <w:t>euroAWK s.r.o.</w:t>
      </w:r>
    </w:p>
    <w:p w14:paraId="7152FE12" w14:textId="15C8E238" w:rsidR="00FF63DE" w:rsidRDefault="00FF63DE" w:rsidP="00F81701">
      <w:pPr>
        <w:pStyle w:val="Odstavecseseznamem"/>
        <w:numPr>
          <w:ilvl w:val="0"/>
          <w:numId w:val="13"/>
        </w:numPr>
        <w:jc w:val="both"/>
      </w:pPr>
      <w:r>
        <w:t>Při ukončení nájmu povinnost stavbu reklamních zařízení odstranit a pozemek uvést do původního stavu.</w:t>
      </w:r>
    </w:p>
    <w:p w14:paraId="5BFCBF3E" w14:textId="77777777" w:rsidR="00B46911" w:rsidRDefault="00B46911" w:rsidP="00287EB5">
      <w:pPr>
        <w:pStyle w:val="Odstavecseseznamem"/>
        <w:ind w:left="1440"/>
        <w:jc w:val="both"/>
      </w:pPr>
    </w:p>
    <w:p w14:paraId="0A4198E6" w14:textId="77777777" w:rsidR="00B46911" w:rsidRPr="00B2721F" w:rsidRDefault="00B46911" w:rsidP="00287EB5">
      <w:pPr>
        <w:pStyle w:val="Odstavecseseznamem"/>
        <w:numPr>
          <w:ilvl w:val="0"/>
          <w:numId w:val="7"/>
        </w:numPr>
        <w:jc w:val="both"/>
        <w:rPr>
          <w:b/>
          <w:bCs/>
        </w:rPr>
      </w:pPr>
      <w:r w:rsidRPr="00B2721F">
        <w:rPr>
          <w:b/>
          <w:bCs/>
        </w:rPr>
        <w:t>NS CIG, a.s. jako pronajímatel a CENTRA a.s. jako nájemce ze dne 22.4.2009</w:t>
      </w:r>
    </w:p>
    <w:p w14:paraId="11936E33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Pozemek p.č. 2843</w:t>
      </w:r>
    </w:p>
    <w:p w14:paraId="5FF7484F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Účel nájmu: veřejné parkoviště pro podnikatelský účel provozování parkoviště</w:t>
      </w:r>
    </w:p>
    <w:p w14:paraId="2C9DD7DE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Na dobu neurčitou</w:t>
      </w:r>
    </w:p>
    <w:p w14:paraId="3E6F18F8" w14:textId="77777777" w:rsidR="00B46911" w:rsidRPr="008C6E19" w:rsidRDefault="00B46911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8C6E19">
        <w:rPr>
          <w:color w:val="EE0000"/>
        </w:rPr>
        <w:t>Výslovný souhlas pronajímatele s možností dát předmět nájmu do podnájmu třetí osobě bez dalšího souhlasu pronajímatele!</w:t>
      </w:r>
    </w:p>
    <w:p w14:paraId="471DBA36" w14:textId="77777777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Nájemné 50k měsíčně bez DPH</w:t>
      </w:r>
    </w:p>
    <w:p w14:paraId="5A7D7478" w14:textId="77777777" w:rsidR="00B46911" w:rsidRPr="00B2721F" w:rsidRDefault="00B46911" w:rsidP="00287EB5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B2721F">
        <w:rPr>
          <w:color w:val="EE0000"/>
        </w:rPr>
        <w:t>Možnost ukončení oboustranně výpovědí bez udání důvodu s 2m výpovědní dobou od prvního dne následujícího měsíce (čl. 7)</w:t>
      </w:r>
    </w:p>
    <w:p w14:paraId="19EA0B0B" w14:textId="458CB4B6" w:rsidR="00B46911" w:rsidRDefault="00B46911" w:rsidP="00287EB5">
      <w:pPr>
        <w:pStyle w:val="Odstavecseseznamem"/>
        <w:numPr>
          <w:ilvl w:val="0"/>
          <w:numId w:val="13"/>
        </w:numPr>
        <w:jc w:val="both"/>
      </w:pPr>
      <w:r>
        <w:t>Dle čl. 9.2 umožnění umístit reklamní zařízení na předmětu pronájmu, což by mohlo být fakticky v rozporu s druhou NS (jejím čl. 5 odst. 5), pokud by reklamní zařízení byla do 50m od reklamních zařízení umístěných dle té první NS.</w:t>
      </w:r>
    </w:p>
    <w:p w14:paraId="195ABBA7" w14:textId="77777777" w:rsidR="00287EB5" w:rsidRDefault="00287EB5" w:rsidP="00287EB5">
      <w:pPr>
        <w:pStyle w:val="Odstavecseseznamem"/>
        <w:jc w:val="both"/>
      </w:pPr>
    </w:p>
    <w:p w14:paraId="10FA9D65" w14:textId="78656FBB" w:rsidR="00287EB5" w:rsidRPr="00287EB5" w:rsidRDefault="00287EB5" w:rsidP="00287EB5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Lustrace</w:t>
      </w:r>
    </w:p>
    <w:p w14:paraId="0847DB34" w14:textId="0FC86654" w:rsidR="004C09A0" w:rsidRDefault="00287EB5" w:rsidP="004C09A0">
      <w:pPr>
        <w:pStyle w:val="Odstavecseseznamem"/>
        <w:numPr>
          <w:ilvl w:val="0"/>
          <w:numId w:val="13"/>
        </w:numPr>
        <w:jc w:val="both"/>
      </w:pPr>
      <w:r>
        <w:t xml:space="preserve">Negativní </w:t>
      </w:r>
    </w:p>
    <w:p w14:paraId="7809744C" w14:textId="7E2E7EC2" w:rsidR="004C09A0" w:rsidRPr="004C09A0" w:rsidRDefault="004C09A0" w:rsidP="004C09A0">
      <w:pPr>
        <w:shd w:val="clear" w:color="auto" w:fill="A5C9EB" w:themeFill="text2" w:themeFillTint="40"/>
        <w:jc w:val="both"/>
        <w:rPr>
          <w:b/>
          <w:bCs/>
        </w:rPr>
      </w:pPr>
      <w:r w:rsidRPr="004C09A0">
        <w:rPr>
          <w:b/>
          <w:bCs/>
        </w:rPr>
        <w:t>Sbírka listin</w:t>
      </w:r>
    </w:p>
    <w:p w14:paraId="522B6680" w14:textId="2906E342" w:rsidR="003243E7" w:rsidRDefault="004C09A0" w:rsidP="004C09A0">
      <w:pPr>
        <w:pStyle w:val="Odstavecseseznamem"/>
        <w:numPr>
          <w:ilvl w:val="0"/>
          <w:numId w:val="13"/>
        </w:numPr>
        <w:jc w:val="both"/>
      </w:pPr>
      <w:r>
        <w:t>Účetní závěrky řádně doloženy</w:t>
      </w:r>
    </w:p>
    <w:p w14:paraId="25E1A73B" w14:textId="1D89723A" w:rsidR="004C09A0" w:rsidRDefault="004C09A0" w:rsidP="004C09A0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1B16E8">
        <w:rPr>
          <w:b/>
          <w:bCs/>
          <w:color w:val="EE0000"/>
        </w:rPr>
        <w:t>Chybí však poslední úplné znění stanov</w:t>
      </w:r>
      <w:r w:rsidRPr="008C6E19">
        <w:rPr>
          <w:color w:val="EE0000"/>
        </w:rPr>
        <w:t xml:space="preserve"> založit do OR po jejich změně 19.12.2024</w:t>
      </w:r>
    </w:p>
    <w:p w14:paraId="5CD9578D" w14:textId="77777777" w:rsidR="004C09A0" w:rsidRPr="004C09A0" w:rsidRDefault="004C09A0" w:rsidP="004C09A0">
      <w:pPr>
        <w:pStyle w:val="Odstavecseseznamem"/>
        <w:numPr>
          <w:ilvl w:val="1"/>
          <w:numId w:val="13"/>
        </w:numPr>
        <w:jc w:val="both"/>
        <w:rPr>
          <w:i/>
          <w:iCs/>
          <w:color w:val="EE0000"/>
        </w:rPr>
      </w:pPr>
      <w:r w:rsidRPr="004C09A0">
        <w:rPr>
          <w:b/>
          <w:bCs/>
          <w:i/>
          <w:iCs/>
          <w:color w:val="EE0000"/>
        </w:rPr>
        <w:t>§ 66 bod a) ZVR</w:t>
      </w:r>
      <w:r w:rsidRPr="004C09A0">
        <w:rPr>
          <w:i/>
          <w:iCs/>
          <w:color w:val="EE0000"/>
        </w:rPr>
        <w:t xml:space="preserve">: Do sbírky listin se zakládají mimo jiné </w:t>
      </w:r>
      <w:r w:rsidRPr="004C09A0">
        <w:rPr>
          <w:b/>
          <w:bCs/>
          <w:i/>
          <w:iCs/>
          <w:color w:val="EE0000"/>
        </w:rPr>
        <w:t>úplná znění stanov a jejich pozdější změny; po každé změně musí být uloženo také jejich platné úplné znění</w:t>
      </w:r>
      <w:r w:rsidRPr="004C09A0">
        <w:rPr>
          <w:i/>
          <w:iCs/>
          <w:color w:val="EE0000"/>
        </w:rPr>
        <w:t>.</w:t>
      </w:r>
    </w:p>
    <w:p w14:paraId="1900A340" w14:textId="77777777" w:rsidR="004C09A0" w:rsidRPr="004C09A0" w:rsidRDefault="004C09A0" w:rsidP="004C09A0">
      <w:pPr>
        <w:pStyle w:val="Odstavecseseznamem"/>
        <w:numPr>
          <w:ilvl w:val="1"/>
          <w:numId w:val="13"/>
        </w:numPr>
        <w:jc w:val="both"/>
        <w:rPr>
          <w:i/>
          <w:iCs/>
          <w:color w:val="EE0000"/>
        </w:rPr>
      </w:pPr>
      <w:r w:rsidRPr="004C09A0">
        <w:rPr>
          <w:b/>
          <w:bCs/>
          <w:i/>
          <w:iCs/>
          <w:color w:val="EE0000"/>
        </w:rPr>
        <w:lastRenderedPageBreak/>
        <w:t>§ 104 ZVR Následky porušení povinnosti předložit listiny</w:t>
      </w:r>
      <w:r w:rsidRPr="004C09A0">
        <w:rPr>
          <w:i/>
          <w:iCs/>
          <w:color w:val="EE0000"/>
        </w:rPr>
        <w:t xml:space="preserve">: Předseda senátu může </w:t>
      </w:r>
      <w:r w:rsidRPr="004C09A0">
        <w:rPr>
          <w:b/>
          <w:bCs/>
          <w:i/>
          <w:iCs/>
          <w:color w:val="EE0000"/>
        </w:rPr>
        <w:t xml:space="preserve">uložit pořádkovou pokutu zapsané osobě </w:t>
      </w:r>
      <w:r w:rsidRPr="004C09A0">
        <w:rPr>
          <w:i/>
          <w:iCs/>
          <w:color w:val="EE0000"/>
        </w:rPr>
        <w:t xml:space="preserve">také tehdy, </w:t>
      </w:r>
      <w:r w:rsidRPr="004C09A0">
        <w:rPr>
          <w:b/>
          <w:bCs/>
          <w:i/>
          <w:iCs/>
          <w:color w:val="EE0000"/>
        </w:rPr>
        <w:t>jestliže neuposlechla výzvy rejstříkového soudu, aby</w:t>
      </w:r>
      <w:r w:rsidRPr="004C09A0">
        <w:rPr>
          <w:i/>
          <w:iCs/>
          <w:color w:val="EE0000"/>
        </w:rPr>
        <w:t xml:space="preserve"> mu sdělila skutečnosti nebo předložila listiny potřebné k rozhodnutí v řízení zahájeném bez návrhu nebo aby mu </w:t>
      </w:r>
      <w:r w:rsidRPr="004C09A0">
        <w:rPr>
          <w:b/>
          <w:bCs/>
          <w:i/>
          <w:iCs/>
          <w:color w:val="EE0000"/>
        </w:rPr>
        <w:t>předložila listiny, které podle tohoto nebo jiného zákona mají být založeny do sbírky listin</w:t>
      </w:r>
      <w:r w:rsidRPr="004C09A0">
        <w:rPr>
          <w:i/>
          <w:iCs/>
          <w:color w:val="EE0000"/>
        </w:rPr>
        <w:t xml:space="preserve">; pořádkovou pokutu </w:t>
      </w:r>
      <w:r w:rsidRPr="004C09A0">
        <w:rPr>
          <w:b/>
          <w:bCs/>
          <w:i/>
          <w:iCs/>
          <w:color w:val="EE0000"/>
        </w:rPr>
        <w:t>lze uložit do výše 100000 Kč</w:t>
      </w:r>
      <w:r w:rsidRPr="004C09A0">
        <w:rPr>
          <w:i/>
          <w:iCs/>
          <w:color w:val="EE0000"/>
        </w:rPr>
        <w:t>.</w:t>
      </w:r>
    </w:p>
    <w:p w14:paraId="2F5779B2" w14:textId="0082AAAB" w:rsidR="00A81DA6" w:rsidRDefault="004C09A0" w:rsidP="00287EB5">
      <w:pPr>
        <w:pStyle w:val="Odstavecseseznamem"/>
        <w:numPr>
          <w:ilvl w:val="1"/>
          <w:numId w:val="13"/>
        </w:numPr>
        <w:jc w:val="both"/>
        <w:rPr>
          <w:i/>
          <w:iCs/>
          <w:color w:val="EE0000"/>
        </w:rPr>
      </w:pPr>
      <w:r w:rsidRPr="004C09A0">
        <w:rPr>
          <w:b/>
          <w:bCs/>
          <w:i/>
          <w:iCs/>
          <w:color w:val="EE0000"/>
        </w:rPr>
        <w:t>§ 105 ZVR:</w:t>
      </w:r>
      <w:r w:rsidRPr="004C09A0">
        <w:rPr>
          <w:i/>
          <w:iCs/>
          <w:color w:val="EE0000"/>
        </w:rPr>
        <w:t xml:space="preserve"> Neplní-li zapsaná osoba povinnosti podle § 104 opakovaně nebo může-li takové neplnění mít závažné důsledky pro třetí osoby a je na tom právní zájem, </w:t>
      </w:r>
      <w:r w:rsidRPr="004C09A0">
        <w:rPr>
          <w:b/>
          <w:bCs/>
          <w:i/>
          <w:iCs/>
          <w:color w:val="EE0000"/>
        </w:rPr>
        <w:t>může rejstříkový soud i bez návrhu zahájit řízení o zrušení zapsané osoby s likvidací</w:t>
      </w:r>
      <w:r w:rsidRPr="004C09A0">
        <w:rPr>
          <w:i/>
          <w:iCs/>
          <w:color w:val="EE0000"/>
        </w:rPr>
        <w:t>.</w:t>
      </w:r>
    </w:p>
    <w:p w14:paraId="3F531074" w14:textId="0E846034" w:rsidR="008470C9" w:rsidRPr="0064083C" w:rsidRDefault="008470C9" w:rsidP="008470C9">
      <w:pPr>
        <w:pStyle w:val="Odstavecseseznamem"/>
        <w:numPr>
          <w:ilvl w:val="0"/>
          <w:numId w:val="13"/>
        </w:numPr>
        <w:jc w:val="both"/>
        <w:rPr>
          <w:color w:val="EE0000"/>
        </w:rPr>
      </w:pPr>
      <w:r w:rsidRPr="0064083C">
        <w:rPr>
          <w:color w:val="EE0000"/>
        </w:rPr>
        <w:t>Dle vyjádření protistrany</w:t>
      </w:r>
      <w:r w:rsidR="0064083C" w:rsidRPr="0064083C">
        <w:rPr>
          <w:color w:val="EE0000"/>
        </w:rPr>
        <w:t>:</w:t>
      </w:r>
    </w:p>
    <w:p w14:paraId="3BA2FE3F" w14:textId="1B637417" w:rsidR="0064083C" w:rsidRDefault="0064083C" w:rsidP="0064083C">
      <w:pPr>
        <w:pStyle w:val="Odstavecseseznamem"/>
        <w:numPr>
          <w:ilvl w:val="1"/>
          <w:numId w:val="13"/>
        </w:numPr>
        <w:jc w:val="both"/>
        <w:rPr>
          <w:b/>
          <w:bCs/>
          <w:color w:val="EE0000"/>
        </w:rPr>
      </w:pPr>
      <w:r w:rsidRPr="0064083C">
        <w:rPr>
          <w:b/>
          <w:bCs/>
          <w:color w:val="EE0000"/>
        </w:rPr>
        <w:t>finální znění stanov společnosti je kompletováno z předchozích několik NZ a bude do sbírky listin založeno v průběhu procesu DD</w:t>
      </w:r>
    </w:p>
    <w:p w14:paraId="0484171A" w14:textId="620D3CE9" w:rsidR="00D55E1E" w:rsidRDefault="00D55E1E" w:rsidP="00D55E1E">
      <w:pPr>
        <w:pStyle w:val="Odstavecseseznamem"/>
        <w:numPr>
          <w:ilvl w:val="0"/>
          <w:numId w:val="13"/>
        </w:numPr>
        <w:jc w:val="both"/>
        <w:rPr>
          <w:b/>
          <w:bCs/>
          <w:color w:val="EE0000"/>
        </w:rPr>
      </w:pPr>
      <w:r>
        <w:rPr>
          <w:b/>
          <w:bCs/>
          <w:color w:val="EE0000"/>
        </w:rPr>
        <w:t>Upozornění:</w:t>
      </w:r>
    </w:p>
    <w:p w14:paraId="198F27B8" w14:textId="3434E344" w:rsidR="00D55E1E" w:rsidRPr="0064083C" w:rsidRDefault="00D55E1E" w:rsidP="00D55E1E">
      <w:pPr>
        <w:pStyle w:val="Odstavecseseznamem"/>
        <w:numPr>
          <w:ilvl w:val="1"/>
          <w:numId w:val="13"/>
        </w:numPr>
        <w:jc w:val="both"/>
        <w:rPr>
          <w:b/>
          <w:bCs/>
          <w:color w:val="EE0000"/>
        </w:rPr>
      </w:pPr>
      <w:r>
        <w:rPr>
          <w:b/>
          <w:bCs/>
          <w:color w:val="EE0000"/>
        </w:rPr>
        <w:t>Před realizací transakce doporučujeme zkontrolovat splnění této povinnosti</w:t>
      </w:r>
      <w:r w:rsidR="0075086A">
        <w:rPr>
          <w:b/>
          <w:bCs/>
          <w:color w:val="EE0000"/>
        </w:rPr>
        <w:t>, případně uvést mezi záruky v rámci SPA</w:t>
      </w:r>
      <w:r w:rsidR="00FF63DE">
        <w:rPr>
          <w:b/>
          <w:bCs/>
          <w:color w:val="EE0000"/>
        </w:rPr>
        <w:t xml:space="preserve"> – již doplněno.</w:t>
      </w:r>
    </w:p>
    <w:p w14:paraId="5C87C883" w14:textId="2522B104" w:rsidR="00EB7142" w:rsidRPr="004D7C80" w:rsidRDefault="00803E05" w:rsidP="004D7C80">
      <w:pPr>
        <w:shd w:val="clear" w:color="auto" w:fill="A5C9EB" w:themeFill="text2" w:themeFillTint="40"/>
        <w:jc w:val="both"/>
        <w:rPr>
          <w:b/>
          <w:bCs/>
        </w:rPr>
      </w:pPr>
      <w:r w:rsidRPr="004D7C80">
        <w:rPr>
          <w:b/>
          <w:bCs/>
        </w:rPr>
        <w:t>Katast</w:t>
      </w:r>
      <w:r w:rsidR="000E4B1D" w:rsidRPr="004D7C80">
        <w:rPr>
          <w:b/>
          <w:bCs/>
        </w:rPr>
        <w:t>r nemovito</w:t>
      </w:r>
      <w:r w:rsidR="00EF56D2" w:rsidRPr="004D7C80">
        <w:rPr>
          <w:b/>
          <w:bCs/>
        </w:rPr>
        <w:t>st</w:t>
      </w:r>
      <w:r w:rsidR="00C7046F" w:rsidRPr="004D7C80">
        <w:rPr>
          <w:b/>
          <w:bCs/>
        </w:rPr>
        <w:t>í</w:t>
      </w:r>
    </w:p>
    <w:p w14:paraId="3EEDBCB2" w14:textId="04DA0DE3" w:rsidR="00831833" w:rsidRDefault="005A7A62" w:rsidP="00C76911">
      <w:pPr>
        <w:pStyle w:val="Odstavecseseznamem"/>
        <w:numPr>
          <w:ilvl w:val="0"/>
          <w:numId w:val="13"/>
        </w:numPr>
        <w:jc w:val="both"/>
      </w:pPr>
      <w:r w:rsidRPr="005A7A62">
        <w:t>ZDŘ-1913/2023-101</w:t>
      </w:r>
    </w:p>
    <w:p w14:paraId="61B00DDF" w14:textId="5E57825B" w:rsidR="005A7A62" w:rsidRDefault="004727F3" w:rsidP="005A7A62">
      <w:pPr>
        <w:pStyle w:val="Odstavecseseznamem"/>
        <w:numPr>
          <w:ilvl w:val="1"/>
          <w:numId w:val="13"/>
        </w:numPr>
        <w:jc w:val="both"/>
      </w:pPr>
      <w:r>
        <w:t>B</w:t>
      </w:r>
      <w:r w:rsidR="00103DE8">
        <w:t>li</w:t>
      </w:r>
      <w:r>
        <w:t>žší i</w:t>
      </w:r>
      <w:r w:rsidR="00230305">
        <w:t>nf</w:t>
      </w:r>
      <w:r w:rsidR="003C6CAE">
        <w:t>ormace</w:t>
      </w:r>
      <w:r w:rsidR="0077539A">
        <w:t xml:space="preserve"> k</w:t>
      </w:r>
      <w:r w:rsidR="00CA6835">
        <w:t> </w:t>
      </w:r>
      <w:r w:rsidR="0077539A">
        <w:t>ř</w:t>
      </w:r>
      <w:r w:rsidR="00B214F4">
        <w:t>ízen</w:t>
      </w:r>
      <w:r w:rsidR="00CA6835">
        <w:t>í nebyl</w:t>
      </w:r>
      <w:r w:rsidR="00137F7F">
        <w:t xml:space="preserve">y </w:t>
      </w:r>
      <w:r w:rsidR="00EE2250">
        <w:t>zji</w:t>
      </w:r>
      <w:r w:rsidR="00B23695">
        <w:t>štěn</w:t>
      </w:r>
      <w:r w:rsidR="00FA478D">
        <w:t>y. Z</w:t>
      </w:r>
      <w:r w:rsidR="002D151D">
        <w:t> </w:t>
      </w:r>
      <w:r w:rsidR="00EC148C">
        <w:t>katast</w:t>
      </w:r>
      <w:r w:rsidR="002D151D">
        <w:t>ru v</w:t>
      </w:r>
      <w:r w:rsidR="00962EC9">
        <w:t>ytaženo</w:t>
      </w:r>
      <w:r w:rsidR="0094753B">
        <w:t xml:space="preserve"> následující</w:t>
      </w:r>
      <w:r w:rsidR="00294916">
        <w:t xml:space="preserve"> </w:t>
      </w:r>
      <w:r w:rsidR="00C96A9B">
        <w:t>(</w:t>
      </w:r>
      <w:r w:rsidR="0040440D">
        <w:t>viz n</w:t>
      </w:r>
      <w:r w:rsidR="00072498">
        <w:t>í</w:t>
      </w:r>
      <w:r w:rsidR="00A30330">
        <w:t>že).</w:t>
      </w:r>
      <w:r w:rsidR="00633074">
        <w:t xml:space="preserve"> Bliž</w:t>
      </w:r>
      <w:r w:rsidR="003C5BCA">
        <w:t xml:space="preserve">ší info </w:t>
      </w:r>
      <w:r w:rsidR="00D16AA5">
        <w:t>jsme se s</w:t>
      </w:r>
      <w:r w:rsidR="00C52E69">
        <w:t>nažili ov</w:t>
      </w:r>
      <w:r w:rsidR="009E5A49">
        <w:t>ěřit tele</w:t>
      </w:r>
      <w:r w:rsidR="009D2A39">
        <w:t xml:space="preserve">fonicky </w:t>
      </w:r>
      <w:r w:rsidR="00315599">
        <w:t>na k</w:t>
      </w:r>
      <w:r w:rsidR="00AA71F3">
        <w:t>ú</w:t>
      </w:r>
      <w:r w:rsidR="00A81575">
        <w:t xml:space="preserve">, ale </w:t>
      </w:r>
      <w:r w:rsidR="00F627F5">
        <w:t>nedo</w:t>
      </w:r>
      <w:r w:rsidR="001062E1">
        <w:t>volali</w:t>
      </w:r>
      <w:r w:rsidR="007E194E">
        <w:t xml:space="preserve"> jsme se</w:t>
      </w:r>
      <w:r w:rsidR="00DD4C2C">
        <w:t>. Opěto</w:t>
      </w:r>
      <w:r w:rsidR="008A7716">
        <w:t>vně zku</w:t>
      </w:r>
      <w:r w:rsidR="0026401B">
        <w:t xml:space="preserve">síme </w:t>
      </w:r>
      <w:r w:rsidR="00906A84">
        <w:t>v pondělí.</w:t>
      </w:r>
    </w:p>
    <w:p w14:paraId="7CE7A06C" w14:textId="5F91BD6F" w:rsidR="003011E7" w:rsidRDefault="003348CF" w:rsidP="004B7732">
      <w:pPr>
        <w:ind w:left="1080"/>
        <w:jc w:val="both"/>
      </w:pPr>
      <w:r w:rsidRPr="003348CF">
        <w:rPr>
          <w:noProof/>
        </w:rPr>
        <w:lastRenderedPageBreak/>
        <w:drawing>
          <wp:inline distT="0" distB="0" distL="0" distR="0" wp14:anchorId="751D3EA3" wp14:editId="7C9E0FD0">
            <wp:extent cx="5124450" cy="5367907"/>
            <wp:effectExtent l="0" t="0" r="0" b="4445"/>
            <wp:docPr id="1648751049" name="Obrázek 1" descr="Obsah obrázku text, snímek obrazovky, menu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2B8B598F-B9F9-44FF-A350-C915379699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51049" name="Obrázek 1" descr="Obsah obrázku text, snímek obrazovky, menu, Písmo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7510" cy="53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E35E" w14:textId="77777777" w:rsidR="001F6A42" w:rsidRDefault="001F6A42" w:rsidP="004B7732">
      <w:pPr>
        <w:ind w:left="1080"/>
        <w:jc w:val="both"/>
      </w:pPr>
    </w:p>
    <w:p w14:paraId="47FCB96E" w14:textId="6371E03C" w:rsidR="00142225" w:rsidRDefault="001F6A42" w:rsidP="00142225">
      <w:pPr>
        <w:pStyle w:val="Nadpis1"/>
        <w:pageBreakBefore/>
      </w:pPr>
      <w:r>
        <w:lastRenderedPageBreak/>
        <w:t>Doplnění poskytnuté v návaznosti na dokumenty poskytnuté 2</w:t>
      </w:r>
      <w:r w:rsidR="005C35E8">
        <w:t>6.9.2025</w:t>
      </w:r>
    </w:p>
    <w:p w14:paraId="45628482" w14:textId="6D899852" w:rsidR="00142225" w:rsidRPr="00287EB5" w:rsidRDefault="00142225" w:rsidP="00142225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Protokol k převzetí akcií</w:t>
      </w:r>
    </w:p>
    <w:p w14:paraId="47D25259" w14:textId="5015337D" w:rsidR="003520AE" w:rsidRDefault="00142225" w:rsidP="003520AE">
      <w:pPr>
        <w:pStyle w:val="Odstavecseseznamem"/>
        <w:numPr>
          <w:ilvl w:val="0"/>
          <w:numId w:val="13"/>
        </w:numPr>
        <w:rPr>
          <w:color w:val="EE0000"/>
        </w:rPr>
      </w:pPr>
      <w:r w:rsidRPr="003520AE">
        <w:rPr>
          <w:color w:val="EE0000"/>
        </w:rPr>
        <w:t xml:space="preserve">Ani na vyžádání nebyl doložen </w:t>
      </w:r>
      <w:r w:rsidR="004864F4" w:rsidRPr="003520AE">
        <w:rPr>
          <w:color w:val="EE0000"/>
        </w:rPr>
        <w:t xml:space="preserve">protokol o </w:t>
      </w:r>
      <w:r w:rsidR="005E34DC" w:rsidRPr="003520AE">
        <w:rPr>
          <w:color w:val="EE0000"/>
        </w:rPr>
        <w:t xml:space="preserve">převzetí akcií – dle vyjádření protistrany </w:t>
      </w:r>
      <w:r w:rsidR="003520AE" w:rsidRPr="003520AE">
        <w:rPr>
          <w:color w:val="EE0000"/>
        </w:rPr>
        <w:t>byly akcie předány osobním převzetím bez protokolu o převzetí.</w:t>
      </w:r>
    </w:p>
    <w:p w14:paraId="40D228EE" w14:textId="3DD591D4" w:rsidR="00FF63DE" w:rsidRDefault="00FF63DE" w:rsidP="00FF63DE">
      <w:pPr>
        <w:pStyle w:val="Odstavecseseznamem"/>
        <w:numPr>
          <w:ilvl w:val="1"/>
          <w:numId w:val="13"/>
        </w:numPr>
        <w:rPr>
          <w:color w:val="EE0000"/>
        </w:rPr>
      </w:pPr>
      <w:r>
        <w:rPr>
          <w:color w:val="EE0000"/>
        </w:rPr>
        <w:t>Bude potvrzeno při realizaci transakce</w:t>
      </w:r>
    </w:p>
    <w:p w14:paraId="3266563C" w14:textId="5BE54985" w:rsidR="006575E4" w:rsidRPr="006575E4" w:rsidRDefault="006575E4" w:rsidP="006575E4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Vydání akcií po přeměně</w:t>
      </w:r>
    </w:p>
    <w:p w14:paraId="04E38DE3" w14:textId="7521792C" w:rsidR="006575E4" w:rsidRDefault="0079061D" w:rsidP="006575E4">
      <w:pPr>
        <w:pStyle w:val="Odstavecseseznamem"/>
        <w:numPr>
          <w:ilvl w:val="0"/>
          <w:numId w:val="13"/>
        </w:numPr>
        <w:rPr>
          <w:color w:val="EE0000"/>
        </w:rPr>
      </w:pPr>
      <w:r>
        <w:rPr>
          <w:color w:val="EE0000"/>
        </w:rPr>
        <w:t>Akcie byly akcionáři tradovány, a</w:t>
      </w:r>
      <w:r w:rsidR="00F7202C">
        <w:rPr>
          <w:color w:val="EE0000"/>
        </w:rPr>
        <w:t>ni</w:t>
      </w:r>
      <w:r>
        <w:rPr>
          <w:color w:val="EE0000"/>
        </w:rPr>
        <w:t xml:space="preserve">ž by </w:t>
      </w:r>
      <w:r w:rsidR="00C46F37">
        <w:rPr>
          <w:color w:val="EE0000"/>
        </w:rPr>
        <w:t xml:space="preserve">byl sepsán protokol o emisi akcií a jejich předání akcionáři </w:t>
      </w:r>
    </w:p>
    <w:p w14:paraId="7FF7D4B8" w14:textId="1D3959E8" w:rsidR="00FF63DE" w:rsidRPr="006575E4" w:rsidRDefault="00FF63DE" w:rsidP="00FF63DE">
      <w:pPr>
        <w:pStyle w:val="Odstavecseseznamem"/>
        <w:numPr>
          <w:ilvl w:val="1"/>
          <w:numId w:val="13"/>
        </w:numPr>
        <w:rPr>
          <w:color w:val="EE0000"/>
        </w:rPr>
      </w:pPr>
      <w:r>
        <w:rPr>
          <w:color w:val="EE0000"/>
        </w:rPr>
        <w:t>Bude potvrzeno při realizaci transakce</w:t>
      </w:r>
    </w:p>
    <w:p w14:paraId="6AADF4B3" w14:textId="09705330" w:rsidR="003520AE" w:rsidRPr="00287EB5" w:rsidRDefault="008C66AF" w:rsidP="003520AE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Stavební řízení</w:t>
      </w:r>
    </w:p>
    <w:p w14:paraId="62390366" w14:textId="7C60FD40" w:rsidR="003520AE" w:rsidRDefault="000537E4" w:rsidP="000537E4">
      <w:pPr>
        <w:pStyle w:val="Odstavecseseznamem"/>
        <w:numPr>
          <w:ilvl w:val="0"/>
          <w:numId w:val="13"/>
        </w:numPr>
        <w:rPr>
          <w:b/>
          <w:bCs/>
        </w:rPr>
      </w:pPr>
      <w:r w:rsidRPr="00333A84">
        <w:rPr>
          <w:b/>
          <w:bCs/>
        </w:rPr>
        <w:t xml:space="preserve">Stavební řízení bylo zahájeno </w:t>
      </w:r>
      <w:r w:rsidR="00333A84" w:rsidRPr="00333A84">
        <w:rPr>
          <w:b/>
          <w:bCs/>
        </w:rPr>
        <w:t xml:space="preserve">až dne </w:t>
      </w:r>
      <w:r w:rsidRPr="00333A84">
        <w:rPr>
          <w:b/>
          <w:bCs/>
        </w:rPr>
        <w:t>15.09.2025</w:t>
      </w:r>
    </w:p>
    <w:p w14:paraId="52DCF386" w14:textId="16920AC2" w:rsidR="00FF621E" w:rsidRDefault="00FF621E" w:rsidP="000537E4">
      <w:pPr>
        <w:pStyle w:val="Odstavecseseznamem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 xml:space="preserve">Dle vyjádření protistrany </w:t>
      </w:r>
      <w:r w:rsidR="00306767">
        <w:rPr>
          <w:b/>
          <w:bCs/>
        </w:rPr>
        <w:t>je předpokládány termín vydání SP 10-11/2025</w:t>
      </w:r>
    </w:p>
    <w:p w14:paraId="3649C619" w14:textId="37B0A0CD" w:rsidR="00FF63DE" w:rsidRPr="00FF63DE" w:rsidRDefault="00FF63DE" w:rsidP="00FF63DE">
      <w:pPr>
        <w:pStyle w:val="Odstavecseseznamem"/>
        <w:numPr>
          <w:ilvl w:val="1"/>
          <w:numId w:val="13"/>
        </w:numPr>
      </w:pPr>
      <w:r w:rsidRPr="00FF63DE">
        <w:t>Již vydáno – podrobnosti viz níže</w:t>
      </w:r>
    </w:p>
    <w:p w14:paraId="6FA96C16" w14:textId="205D4EB1" w:rsidR="00A731C8" w:rsidRPr="00A731C8" w:rsidRDefault="003E128C" w:rsidP="00A731C8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Práva k</w:t>
      </w:r>
      <w:r w:rsidR="000C1628">
        <w:rPr>
          <w:b/>
          <w:bCs/>
        </w:rPr>
        <w:t> </w:t>
      </w:r>
      <w:r>
        <w:rPr>
          <w:b/>
          <w:bCs/>
        </w:rPr>
        <w:t>pozemkům</w:t>
      </w:r>
      <w:r w:rsidR="000C1628">
        <w:rPr>
          <w:b/>
          <w:bCs/>
        </w:rPr>
        <w:t>, na nichž bude probíhat stavba a které nevlastní CIG Kováků</w:t>
      </w:r>
    </w:p>
    <w:p w14:paraId="633E4227" w14:textId="17275C82" w:rsidR="00A731C8" w:rsidRDefault="007C2E0D" w:rsidP="000C1628">
      <w:pPr>
        <w:pStyle w:val="Odstavecseseznamem"/>
        <w:numPr>
          <w:ilvl w:val="0"/>
          <w:numId w:val="13"/>
        </w:numPr>
      </w:pPr>
      <w:r>
        <w:t xml:space="preserve">Záměr má být realizován s využitím pozemků </w:t>
      </w:r>
      <w:r w:rsidRPr="007C2E0D">
        <w:t>parc. č. 2380/1, 2842/1, 2842/4, 2843/3, 2844/4, 2844/5, 2844/6, 2844/7, 2845, 4880/1, 4963/1 v katastrálním území Smíchov, kdy společnost vlastní pouze 3 z těchto pozemků</w:t>
      </w:r>
    </w:p>
    <w:p w14:paraId="3CE72A44" w14:textId="0ED6A33E" w:rsidR="004423DC" w:rsidRDefault="007C2E0D" w:rsidP="004423DC">
      <w:pPr>
        <w:pStyle w:val="Odstavecseseznamem"/>
        <w:numPr>
          <w:ilvl w:val="0"/>
          <w:numId w:val="13"/>
        </w:numPr>
      </w:pPr>
      <w:r>
        <w:t xml:space="preserve">K ostatním pozemkům, které jsou ve vlastnictví Hlavního města Prahy a CIG a.s., </w:t>
      </w:r>
      <w:r w:rsidR="00D13DA1">
        <w:t xml:space="preserve">nejsou práva žádným způsobem upraveny – vznesen dotaz, zdali probíhají jednání, případně jakým způsobem hodlá CIG </w:t>
      </w:r>
      <w:r w:rsidR="00297AF9">
        <w:t>Kováků zajistit oprávnění k užití pozemků jiných vlastníků</w:t>
      </w:r>
    </w:p>
    <w:p w14:paraId="04617254" w14:textId="39575B40" w:rsidR="004423DC" w:rsidRPr="004423DC" w:rsidRDefault="004423DC" w:rsidP="004423DC">
      <w:pPr>
        <w:shd w:val="clear" w:color="auto" w:fill="A5C9EB" w:themeFill="text2" w:themeFillTint="40"/>
        <w:jc w:val="both"/>
        <w:rPr>
          <w:b/>
          <w:bCs/>
        </w:rPr>
      </w:pPr>
      <w:r w:rsidRPr="004423DC">
        <w:rPr>
          <w:b/>
          <w:bCs/>
        </w:rPr>
        <w:t>Smlouva o zřízení služebnosti stezky ze dne 20. 1. 2023 - Hlavní město Praha</w:t>
      </w:r>
    </w:p>
    <w:p w14:paraId="6C5AE5BE" w14:textId="4121AABB" w:rsidR="000537E4" w:rsidRDefault="00490A84" w:rsidP="00521C89">
      <w:pPr>
        <w:pStyle w:val="Odstavecseseznamem"/>
        <w:numPr>
          <w:ilvl w:val="0"/>
          <w:numId w:val="13"/>
        </w:numPr>
      </w:pPr>
      <w:r>
        <w:t>Služebnost</w:t>
      </w:r>
      <w:r w:rsidR="00350699">
        <w:t xml:space="preserve"> stezky</w:t>
      </w:r>
      <w:r>
        <w:t xml:space="preserve"> k pozemkům parc. č. 2844/3 a 2844/4</w:t>
      </w:r>
      <w:r w:rsidR="00350699">
        <w:t xml:space="preserve"> ve vlastnictví Hlavního města Prahy</w:t>
      </w:r>
      <w:r w:rsidR="00521C89">
        <w:t>,</w:t>
      </w:r>
      <w:r w:rsidR="00350699">
        <w:t xml:space="preserve"> bude dle vyjádření protistrany „pravděpodobně potřeba rozšířit“</w:t>
      </w:r>
      <w:r w:rsidR="00521C89">
        <w:t xml:space="preserve"> na </w:t>
      </w:r>
      <w:r w:rsidR="00A125C5">
        <w:t xml:space="preserve">pozemek </w:t>
      </w:r>
      <w:r w:rsidR="00B31E3B">
        <w:t>2844/5, který vlastní CIG a.s.</w:t>
      </w:r>
    </w:p>
    <w:p w14:paraId="2AA852D9" w14:textId="13DA4280" w:rsidR="00FE2422" w:rsidRPr="00FE2422" w:rsidRDefault="00FE2422" w:rsidP="00FE2422">
      <w:pPr>
        <w:shd w:val="clear" w:color="auto" w:fill="A5C9EB" w:themeFill="text2" w:themeFillTint="40"/>
        <w:jc w:val="both"/>
        <w:rPr>
          <w:b/>
          <w:bCs/>
        </w:rPr>
      </w:pPr>
      <w:r w:rsidRPr="00FE2422">
        <w:rPr>
          <w:b/>
          <w:bCs/>
        </w:rPr>
        <w:t>Smlouv</w:t>
      </w:r>
      <w:r>
        <w:rPr>
          <w:b/>
          <w:bCs/>
        </w:rPr>
        <w:t>y týkající se přeložek</w:t>
      </w:r>
    </w:p>
    <w:p w14:paraId="2CCA224A" w14:textId="339070C8" w:rsidR="00FE2422" w:rsidRPr="00FE2422" w:rsidRDefault="00FE2422" w:rsidP="00FE2422">
      <w:pPr>
        <w:pStyle w:val="Odstavecseseznamem"/>
        <w:numPr>
          <w:ilvl w:val="0"/>
          <w:numId w:val="6"/>
        </w:numPr>
        <w:spacing w:line="259" w:lineRule="auto"/>
        <w:rPr>
          <w:b/>
          <w:bCs/>
        </w:rPr>
      </w:pPr>
      <w:r w:rsidRPr="00FE2422">
        <w:rPr>
          <w:b/>
          <w:bCs/>
        </w:rPr>
        <w:t>Smlouva o realizaci přeložky sítě s</w:t>
      </w:r>
      <w:r w:rsidR="00F32D78">
        <w:rPr>
          <w:b/>
          <w:bCs/>
        </w:rPr>
        <w:t> </w:t>
      </w:r>
      <w:r w:rsidRPr="00FE2422">
        <w:rPr>
          <w:b/>
          <w:bCs/>
        </w:rPr>
        <w:t>Pranet</w:t>
      </w:r>
      <w:r w:rsidR="00F32D78">
        <w:rPr>
          <w:b/>
          <w:bCs/>
        </w:rPr>
        <w:t xml:space="preserve"> s.r.o.</w:t>
      </w:r>
      <w:r w:rsidR="00110BAA">
        <w:rPr>
          <w:b/>
          <w:bCs/>
        </w:rPr>
        <w:t xml:space="preserve"> ze dne 26.7.2022</w:t>
      </w:r>
    </w:p>
    <w:p w14:paraId="602C055C" w14:textId="19C16EF3" w:rsidR="00FE2422" w:rsidRDefault="00FE2422" w:rsidP="00FE2422">
      <w:pPr>
        <w:pStyle w:val="Odstavecseseznamem"/>
        <w:numPr>
          <w:ilvl w:val="1"/>
          <w:numId w:val="6"/>
        </w:numPr>
        <w:spacing w:line="259" w:lineRule="auto"/>
      </w:pPr>
      <w:r>
        <w:t>Závazek Pranetu zajistit přeložku sítě elektronických komunikací a závazek CIG kováků uhradit náklady (49.700,- Kč, s max navýšením o 100% v případě vyšších nákladů)</w:t>
      </w:r>
    </w:p>
    <w:p w14:paraId="4888274A" w14:textId="77777777" w:rsidR="00FE2422" w:rsidRDefault="00FE2422" w:rsidP="00FF63DE">
      <w:pPr>
        <w:spacing w:line="259" w:lineRule="auto"/>
      </w:pPr>
    </w:p>
    <w:p w14:paraId="514872E4" w14:textId="77777777" w:rsidR="00FF63DE" w:rsidRDefault="00FF63DE" w:rsidP="00FF63DE">
      <w:pPr>
        <w:spacing w:line="259" w:lineRule="auto"/>
      </w:pPr>
    </w:p>
    <w:p w14:paraId="6E033AC8" w14:textId="6BB460DC" w:rsidR="000D0B47" w:rsidRPr="000D0B47" w:rsidRDefault="00D76D4E" w:rsidP="000D0B47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lastRenderedPageBreak/>
        <w:t>Náklady projektu Cherubín od roku 2007</w:t>
      </w:r>
    </w:p>
    <w:p w14:paraId="244EAB57" w14:textId="2B4D24C6" w:rsidR="00FD1059" w:rsidRPr="00FD1059" w:rsidRDefault="0098585B" w:rsidP="00FD1059">
      <w:pPr>
        <w:pStyle w:val="Odstavecseseznamem"/>
        <w:numPr>
          <w:ilvl w:val="0"/>
          <w:numId w:val="6"/>
        </w:numPr>
        <w:rPr>
          <w:lang w:eastAsia="cs-CZ"/>
        </w:rPr>
      </w:pPr>
      <w:r>
        <w:t>Tabulka</w:t>
      </w:r>
      <w:r w:rsidR="00D76D4E">
        <w:t xml:space="preserve"> obsahující </w:t>
      </w:r>
      <w:r w:rsidR="00BB13FB">
        <w:t xml:space="preserve">náklady vynaložené na projekt administrativní budovy, </w:t>
      </w:r>
      <w:r w:rsidR="00FD1059">
        <w:t xml:space="preserve">dle kterého bylo od roku 2007 </w:t>
      </w:r>
      <w:r w:rsidR="00FD1059" w:rsidRPr="00FD1059">
        <w:t xml:space="preserve">proinvestováno </w:t>
      </w:r>
      <w:r w:rsidR="00FD1059" w:rsidRPr="00FD1059">
        <w:rPr>
          <w:lang w:eastAsia="cs-CZ"/>
        </w:rPr>
        <w:t>44 706 539,92</w:t>
      </w:r>
      <w:r w:rsidR="00FD1059">
        <w:rPr>
          <w:lang w:eastAsia="cs-CZ"/>
        </w:rPr>
        <w:t xml:space="preserve"> Kč</w:t>
      </w:r>
    </w:p>
    <w:p w14:paraId="5A7E5478" w14:textId="469F8663" w:rsidR="000D0B47" w:rsidRDefault="0098585B" w:rsidP="000D0B47">
      <w:pPr>
        <w:pStyle w:val="Odstavecseseznamem"/>
        <w:numPr>
          <w:ilvl w:val="0"/>
          <w:numId w:val="6"/>
        </w:numPr>
        <w:spacing w:line="259" w:lineRule="auto"/>
      </w:pPr>
      <w:r w:rsidRPr="0098585B">
        <w:t xml:space="preserve">Spousta položek není jednoznačně označena, viz. </w:t>
      </w:r>
      <w:r>
        <w:t>n</w:t>
      </w:r>
      <w:r w:rsidRPr="0098585B">
        <w:t>apř popisky „</w:t>
      </w:r>
      <w:r w:rsidR="00A07C9B">
        <w:t>C</w:t>
      </w:r>
      <w:r w:rsidRPr="0098585B">
        <w:t>herubín“ nebo „</w:t>
      </w:r>
      <w:r w:rsidR="00A07C9B">
        <w:t>P</w:t>
      </w:r>
      <w:r w:rsidRPr="0098585B">
        <w:t xml:space="preserve">oradenství </w:t>
      </w:r>
      <w:r w:rsidR="00A07C9B">
        <w:t>C</w:t>
      </w:r>
      <w:r w:rsidRPr="0098585B">
        <w:t>herubín“ nebo „</w:t>
      </w:r>
      <w:r w:rsidR="00A07C9B">
        <w:t>A</w:t>
      </w:r>
      <w:r w:rsidRPr="0098585B">
        <w:t>ktivace mzda“ přičemž se jedná o položky minimálně v řádu stovek tisíc kč ročně</w:t>
      </w:r>
    </w:p>
    <w:p w14:paraId="330E279F" w14:textId="77777777" w:rsidR="004976AA" w:rsidRDefault="004976AA" w:rsidP="004976AA">
      <w:pPr>
        <w:pStyle w:val="Odstavecseseznamem"/>
        <w:spacing w:line="259" w:lineRule="auto"/>
        <w:ind w:left="360"/>
      </w:pPr>
    </w:p>
    <w:p w14:paraId="1D992868" w14:textId="7C8D5004" w:rsidR="00804033" w:rsidRPr="00804033" w:rsidRDefault="00804033" w:rsidP="00804033">
      <w:pPr>
        <w:pStyle w:val="Odstavecseseznamem"/>
        <w:numPr>
          <w:ilvl w:val="0"/>
          <w:numId w:val="6"/>
        </w:num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Smlouva</w:t>
      </w:r>
      <w:r w:rsidR="00786EF4">
        <w:rPr>
          <w:b/>
          <w:bCs/>
        </w:rPr>
        <w:t xml:space="preserve"> o dílo</w:t>
      </w:r>
      <w:r>
        <w:rPr>
          <w:b/>
          <w:bCs/>
        </w:rPr>
        <w:t xml:space="preserve"> s </w:t>
      </w:r>
      <w:r w:rsidR="00786EF4" w:rsidRPr="00786EF4">
        <w:rPr>
          <w:b/>
          <w:bCs/>
        </w:rPr>
        <w:t>Da M spol. s r.o.</w:t>
      </w:r>
      <w:r w:rsidR="00786EF4">
        <w:rPr>
          <w:b/>
          <w:bCs/>
        </w:rPr>
        <w:t xml:space="preserve"> (dnes </w:t>
      </w:r>
      <w:r w:rsidR="00786EF4" w:rsidRPr="00786EF4">
        <w:rPr>
          <w:b/>
          <w:bCs/>
        </w:rPr>
        <w:t>DAM architekti s.r.o.</w:t>
      </w:r>
      <w:r w:rsidR="00786EF4">
        <w:rPr>
          <w:b/>
          <w:bCs/>
        </w:rPr>
        <w:t xml:space="preserve">, IČO: </w:t>
      </w:r>
      <w:r w:rsidR="00786EF4" w:rsidRPr="00786EF4">
        <w:rPr>
          <w:b/>
          <w:bCs/>
        </w:rPr>
        <w:t>00300888</w:t>
      </w:r>
      <w:r w:rsidR="00786EF4">
        <w:rPr>
          <w:b/>
          <w:bCs/>
        </w:rPr>
        <w:t>) z roku 2008</w:t>
      </w:r>
    </w:p>
    <w:p w14:paraId="42EE9844" w14:textId="70EF1620" w:rsidR="00804033" w:rsidRDefault="00786EF4" w:rsidP="00786EF4">
      <w:pPr>
        <w:pStyle w:val="Odstavecseseznamem"/>
        <w:numPr>
          <w:ilvl w:val="0"/>
          <w:numId w:val="6"/>
        </w:numPr>
        <w:spacing w:line="259" w:lineRule="auto"/>
      </w:pPr>
      <w:r>
        <w:t>Předmětem smlouvy je zpracování projektové dokumentace – od zajištění územního rozhodnutí až po kolaudaci</w:t>
      </w:r>
    </w:p>
    <w:p w14:paraId="2E653435" w14:textId="4A9F211F" w:rsidR="00786EF4" w:rsidRDefault="00921316" w:rsidP="00786EF4">
      <w:pPr>
        <w:pStyle w:val="Odstavecseseznamem"/>
        <w:numPr>
          <w:ilvl w:val="0"/>
          <w:numId w:val="6"/>
        </w:numPr>
        <w:spacing w:line="259" w:lineRule="auto"/>
      </w:pPr>
      <w:r>
        <w:t>Máme za to, že předmět smlouvy odpovídá předmětu smlouvy pozdější smlouvy uzavřené s Bogle Architects</w:t>
      </w:r>
    </w:p>
    <w:p w14:paraId="3BA1F6F6" w14:textId="1DA092B6" w:rsidR="00921316" w:rsidRDefault="00921316" w:rsidP="00786EF4">
      <w:pPr>
        <w:pStyle w:val="Odstavecseseznamem"/>
        <w:numPr>
          <w:ilvl w:val="0"/>
          <w:numId w:val="6"/>
        </w:numPr>
        <w:spacing w:line="259" w:lineRule="auto"/>
      </w:pPr>
      <w:r>
        <w:t>Bližší informace k této smlouvě</w:t>
      </w:r>
      <w:r w:rsidR="00DC63C5">
        <w:t>,</w:t>
      </w:r>
      <w:r>
        <w:t xml:space="preserve"> </w:t>
      </w:r>
      <w:r w:rsidR="00DC63C5">
        <w:t>ani důvodu proč byla později uzavřena obdobná smlouv</w:t>
      </w:r>
      <w:r w:rsidR="00DA43DC">
        <w:t>a</w:t>
      </w:r>
      <w:r w:rsidR="00DC63C5">
        <w:t xml:space="preserve"> s Bogle Architects apod. </w:t>
      </w:r>
      <w:r>
        <w:t>nebyly poskytnuty</w:t>
      </w:r>
    </w:p>
    <w:p w14:paraId="2202BA1B" w14:textId="13B80571" w:rsidR="00517703" w:rsidRDefault="00517703" w:rsidP="00786EF4">
      <w:pPr>
        <w:pStyle w:val="Odstavecseseznamem"/>
        <w:numPr>
          <w:ilvl w:val="0"/>
          <w:numId w:val="6"/>
        </w:numPr>
        <w:spacing w:line="259" w:lineRule="auto"/>
      </w:pPr>
      <w:r>
        <w:t>Máme za to, že případné peněžité nároky ze smlouvy by již byly promlčeny</w:t>
      </w:r>
    </w:p>
    <w:p w14:paraId="65715D82" w14:textId="77C65525" w:rsidR="00517703" w:rsidRDefault="0011668D" w:rsidP="00786EF4">
      <w:pPr>
        <w:pStyle w:val="Odstavecseseznamem"/>
        <w:numPr>
          <w:ilvl w:val="0"/>
          <w:numId w:val="6"/>
        </w:numPr>
        <w:spacing w:line="259" w:lineRule="auto"/>
      </w:pPr>
      <w:r>
        <w:t>V Čl. VII. Smlouvy se pojednává o autorských právech</w:t>
      </w:r>
    </w:p>
    <w:p w14:paraId="1579369F" w14:textId="3B1028C1" w:rsidR="0011668D" w:rsidRDefault="00F86842" w:rsidP="0011668D">
      <w:pPr>
        <w:pStyle w:val="Odstavecseseznamem"/>
        <w:numPr>
          <w:ilvl w:val="1"/>
          <w:numId w:val="6"/>
        </w:numPr>
        <w:spacing w:line="259" w:lineRule="auto"/>
      </w:pPr>
      <w:r>
        <w:t>„</w:t>
      </w:r>
      <w:r w:rsidR="00211FC3">
        <w:t>Zhotovitel výslovně uděluje objednateli právo dílo výhradně a bez nároku na dodatečnou úhradu užívat, za kterýmžto účelem se zavazuje uzavřít s objednatelem na jeho výzvu licenční smlouvu.</w:t>
      </w:r>
      <w:r w:rsidR="008A046C">
        <w:t>“</w:t>
      </w:r>
    </w:p>
    <w:p w14:paraId="45F5E282" w14:textId="67153710" w:rsidR="00F86842" w:rsidRDefault="00F86842" w:rsidP="0011668D">
      <w:pPr>
        <w:pStyle w:val="Odstavecseseznamem"/>
        <w:numPr>
          <w:ilvl w:val="1"/>
          <w:numId w:val="6"/>
        </w:numPr>
        <w:spacing w:line="259" w:lineRule="auto"/>
      </w:pPr>
      <w:r>
        <w:t>„Toto ujednání je platné a účinné bez ohledu na případné odstoupení nebo jiné ukončení této smlouvy“</w:t>
      </w:r>
    </w:p>
    <w:p w14:paraId="4F5AF7C3" w14:textId="34DBC547" w:rsidR="008A046C" w:rsidRDefault="008A046C" w:rsidP="008A046C">
      <w:pPr>
        <w:pStyle w:val="Odstavecseseznamem"/>
        <w:numPr>
          <w:ilvl w:val="0"/>
          <w:numId w:val="6"/>
        </w:numPr>
        <w:spacing w:line="259" w:lineRule="auto"/>
      </w:pPr>
      <w:r>
        <w:t>Nemáme informace o tom, zdali byla uzavřena licenční smlouva</w:t>
      </w:r>
      <w:r w:rsidR="00DA43DC">
        <w:t>, a pokud ano, zda případn</w:t>
      </w:r>
      <w:r w:rsidR="005864EB">
        <w:t>á</w:t>
      </w:r>
      <w:r w:rsidR="00DA43DC">
        <w:t xml:space="preserve"> práva a povinnosti z ní byly postoupeny na CIG Kováků</w:t>
      </w:r>
    </w:p>
    <w:p w14:paraId="1740DF5A" w14:textId="7565A6E1" w:rsidR="00DA43DC" w:rsidRDefault="00DA43DC" w:rsidP="008A046C">
      <w:pPr>
        <w:pStyle w:val="Odstavecseseznamem"/>
        <w:numPr>
          <w:ilvl w:val="0"/>
          <w:numId w:val="6"/>
        </w:numPr>
        <w:spacing w:line="259" w:lineRule="auto"/>
      </w:pPr>
      <w:r>
        <w:t>Případné bl</w:t>
      </w:r>
      <w:r w:rsidR="00FF63DE">
        <w:t>i</w:t>
      </w:r>
      <w:r>
        <w:t>žší informace týkající se této smlouvy budou vyžádány</w:t>
      </w:r>
    </w:p>
    <w:p w14:paraId="51B90979" w14:textId="5651145C" w:rsidR="00FF63DE" w:rsidRDefault="00FF63DE" w:rsidP="00FF63DE">
      <w:pPr>
        <w:pStyle w:val="Odstavecseseznamem"/>
        <w:numPr>
          <w:ilvl w:val="1"/>
          <w:numId w:val="6"/>
        </w:numPr>
        <w:spacing w:line="259" w:lineRule="auto"/>
      </w:pPr>
      <w:r>
        <w:t>Bližší info viz níže</w:t>
      </w:r>
    </w:p>
    <w:p w14:paraId="4B06A886" w14:textId="77777777" w:rsidR="00735394" w:rsidRDefault="00735394" w:rsidP="00735394">
      <w:pPr>
        <w:spacing w:line="259" w:lineRule="auto"/>
      </w:pPr>
    </w:p>
    <w:p w14:paraId="1F1857EC" w14:textId="6CE21787" w:rsidR="000223F2" w:rsidRPr="003301C5" w:rsidRDefault="00F16AE2" w:rsidP="0033372C">
      <w:pPr>
        <w:pStyle w:val="Nadpis1"/>
        <w:pageBreakBefore/>
        <w:rPr>
          <w:b/>
        </w:rPr>
      </w:pPr>
      <w:r w:rsidRPr="003301C5">
        <w:rPr>
          <w:b/>
        </w:rPr>
        <w:lastRenderedPageBreak/>
        <w:t>Dop</w:t>
      </w:r>
      <w:r w:rsidR="00AB0247" w:rsidRPr="003301C5">
        <w:rPr>
          <w:b/>
        </w:rPr>
        <w:t xml:space="preserve">lnění </w:t>
      </w:r>
      <w:r w:rsidR="0033372C" w:rsidRPr="003301C5">
        <w:rPr>
          <w:b/>
        </w:rPr>
        <w:t>říjen 2025</w:t>
      </w:r>
    </w:p>
    <w:p w14:paraId="5D04AE1E" w14:textId="30E6BE1E" w:rsidR="001F4FAD" w:rsidRPr="00804033" w:rsidRDefault="001F4FAD" w:rsidP="001F4FAD">
      <w:pPr>
        <w:pStyle w:val="Odstavecseseznamem"/>
        <w:numPr>
          <w:ilvl w:val="0"/>
          <w:numId w:val="6"/>
        </w:num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Souhlas s umístěním sídla</w:t>
      </w:r>
    </w:p>
    <w:p w14:paraId="1DADE1C7" w14:textId="4FB9A7D5" w:rsidR="00A722FE" w:rsidRDefault="00A722FE" w:rsidP="00A722FE">
      <w:pPr>
        <w:pStyle w:val="Odstavecseseznamem"/>
        <w:numPr>
          <w:ilvl w:val="0"/>
          <w:numId w:val="6"/>
        </w:numPr>
        <w:spacing w:line="259" w:lineRule="auto"/>
      </w:pPr>
      <w:r>
        <w:t>Sídlo je umístěno v nemovitosti ve vlastnictví CIG, a.s.</w:t>
      </w:r>
    </w:p>
    <w:p w14:paraId="23D51A27" w14:textId="7AF3ABF3" w:rsidR="002220E1" w:rsidRPr="0033372C" w:rsidRDefault="00A722FE" w:rsidP="002220E1">
      <w:pPr>
        <w:pStyle w:val="Odstavecseseznamem"/>
        <w:numPr>
          <w:ilvl w:val="0"/>
          <w:numId w:val="6"/>
        </w:numPr>
        <w:spacing w:line="259" w:lineRule="auto"/>
        <w:rPr>
          <w:color w:val="EE0000"/>
        </w:rPr>
      </w:pPr>
      <w:r>
        <w:t xml:space="preserve">Dle vyjádření protistrany: </w:t>
      </w:r>
      <w:r w:rsidRPr="0033372C">
        <w:rPr>
          <w:b/>
          <w:bCs/>
          <w:color w:val="EE0000"/>
        </w:rPr>
        <w:t>souhlas s umístěním sídla není k</w:t>
      </w:r>
      <w:r w:rsidR="0033372C" w:rsidRPr="0033372C">
        <w:rPr>
          <w:b/>
          <w:bCs/>
          <w:color w:val="EE0000"/>
        </w:rPr>
        <w:t> </w:t>
      </w:r>
      <w:r w:rsidRPr="0033372C">
        <w:rPr>
          <w:b/>
          <w:bCs/>
          <w:color w:val="EE0000"/>
        </w:rPr>
        <w:t>dispozici</w:t>
      </w:r>
    </w:p>
    <w:p w14:paraId="388F28A5" w14:textId="77777777" w:rsidR="0033372C" w:rsidRDefault="0033372C" w:rsidP="0033372C">
      <w:pPr>
        <w:pStyle w:val="Odstavecseseznamem"/>
        <w:spacing w:line="259" w:lineRule="auto"/>
        <w:ind w:left="360"/>
      </w:pPr>
    </w:p>
    <w:p w14:paraId="653A1E7A" w14:textId="55694172" w:rsidR="00E52373" w:rsidRPr="0033372C" w:rsidRDefault="002220E1" w:rsidP="0033372C">
      <w:pPr>
        <w:pStyle w:val="Odstavecseseznamem"/>
        <w:numPr>
          <w:ilvl w:val="0"/>
          <w:numId w:val="6"/>
        </w:num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Nájemní smlouva</w:t>
      </w:r>
      <w:r w:rsidR="00E52373">
        <w:rPr>
          <w:b/>
          <w:bCs/>
        </w:rPr>
        <w:t xml:space="preserve"> s</w:t>
      </w:r>
      <w:r w:rsidR="00E52373" w:rsidRPr="00E52373">
        <w:t xml:space="preserve"> </w:t>
      </w:r>
      <w:r w:rsidR="00E52373" w:rsidRPr="00E52373">
        <w:rPr>
          <w:b/>
          <w:bCs/>
        </w:rPr>
        <w:t>euroAWK s.r.o.</w:t>
      </w:r>
      <w:r>
        <w:rPr>
          <w:b/>
          <w:bCs/>
        </w:rPr>
        <w:t xml:space="preserve"> – billboard</w:t>
      </w:r>
    </w:p>
    <w:p w14:paraId="23D5C854" w14:textId="4827E56A" w:rsidR="00E52373" w:rsidRDefault="00E52373" w:rsidP="00144790">
      <w:pPr>
        <w:pStyle w:val="Odstavecseseznamem"/>
        <w:numPr>
          <w:ilvl w:val="0"/>
          <w:numId w:val="6"/>
        </w:numPr>
        <w:jc w:val="both"/>
      </w:pPr>
      <w:r>
        <w:t>Nájemní smlouva zatím nebyla vypovězena</w:t>
      </w:r>
    </w:p>
    <w:p w14:paraId="314BC4AF" w14:textId="24C158D2" w:rsidR="00E52373" w:rsidRDefault="00E52373" w:rsidP="00144790">
      <w:pPr>
        <w:pStyle w:val="Odstavecseseznamem"/>
        <w:numPr>
          <w:ilvl w:val="0"/>
          <w:numId w:val="6"/>
        </w:numPr>
        <w:jc w:val="both"/>
      </w:pPr>
      <w:r>
        <w:t>Výpovědní doba činí 3 měsíce – bude třeba vypovědět v dostatečném předstihu</w:t>
      </w:r>
    </w:p>
    <w:p w14:paraId="0611050A" w14:textId="77777777" w:rsidR="00D83E9D" w:rsidRDefault="00D83E9D" w:rsidP="00144790">
      <w:pPr>
        <w:pStyle w:val="Odstavecseseznamem"/>
        <w:numPr>
          <w:ilvl w:val="0"/>
          <w:numId w:val="6"/>
        </w:numPr>
        <w:jc w:val="both"/>
      </w:pPr>
      <w:r>
        <w:t xml:space="preserve">Dle nájemní smlouvy původně uzavřené s ORIS Praha spol. s.r.o. ze dne 20.7.2007, byl nájemce oprávněn umístit na pozemku p.č. 2843/3 celkem 4 ks reklamních zařízení, které dle našich informací stojí na celkem 2 pylonech. V rámci fúze přešla práva a povinnosti z této nájemní smlouvy na spol. euroAWK s.r.o., IČO 24196819. </w:t>
      </w:r>
    </w:p>
    <w:p w14:paraId="2FF5D3AA" w14:textId="639B97ED" w:rsidR="00D83E9D" w:rsidRDefault="00D83E9D" w:rsidP="00144790">
      <w:pPr>
        <w:pStyle w:val="Odstavecseseznamem"/>
        <w:numPr>
          <w:ilvl w:val="0"/>
          <w:numId w:val="6"/>
        </w:numPr>
        <w:jc w:val="both"/>
      </w:pPr>
      <w:r>
        <w:t>Dle čl. 4 odst. 2 písm. e) je nájemce povinen po skončení smlouvy na své náklady reklamní zařízení odstranit a uvést pronajatý pozemek do původního stavu.</w:t>
      </w:r>
    </w:p>
    <w:p w14:paraId="1CA95BEA" w14:textId="0A99CAE5" w:rsidR="00686245" w:rsidRPr="00144790" w:rsidRDefault="00D83E9D" w:rsidP="00144790">
      <w:pPr>
        <w:pStyle w:val="Odstavecseseznamem"/>
        <w:numPr>
          <w:ilvl w:val="0"/>
          <w:numId w:val="6"/>
        </w:numPr>
        <w:jc w:val="both"/>
        <w:rPr>
          <w:color w:val="EE0000"/>
        </w:rPr>
      </w:pPr>
      <w:r>
        <w:t xml:space="preserve">V rámci VDR byl dále doložen souhlas s odstraněním stavby pro reklamu na pozemku p.č. 2843/3, č.j. MC05 244251/2023 ze dne 3.11.2023. </w:t>
      </w:r>
      <w:r w:rsidRPr="00144790">
        <w:rPr>
          <w:color w:val="EE0000"/>
        </w:rPr>
        <w:t>Ze souhlasu však není patrné, které ze dvou staveb reklamního zařízení, se týká. Zároveň nemáme prokázáno, zda odstraněno bylo či nebylo (dle informací z technického DD + dle náhledu do aktuálních map, by měly reklamní zařízení stále stát).</w:t>
      </w:r>
    </w:p>
    <w:p w14:paraId="07D729C1" w14:textId="3C067C05" w:rsidR="00D83E9D" w:rsidRPr="00144790" w:rsidRDefault="00D83E9D" w:rsidP="00144790">
      <w:pPr>
        <w:pStyle w:val="Odstavecseseznamem"/>
        <w:numPr>
          <w:ilvl w:val="0"/>
          <w:numId w:val="6"/>
        </w:numPr>
        <w:jc w:val="both"/>
        <w:rPr>
          <w:color w:val="EE0000"/>
        </w:rPr>
      </w:pPr>
      <w:r w:rsidRPr="00144790">
        <w:rPr>
          <w:color w:val="EE0000"/>
        </w:rPr>
        <w:t xml:space="preserve">V rámci DDRL vyžádány bližší informace a podklady, zejména </w:t>
      </w:r>
      <w:r w:rsidR="0031583D" w:rsidRPr="00144790">
        <w:rPr>
          <w:color w:val="EE0000"/>
        </w:rPr>
        <w:t>doložení souhlasu s odstraněním ke zbytku reklamních zařízení; (iii) informace, zda byly reklamní zařízení již odstraněny; a (iii) o dodání dokumentace k odstranění reklamních zařízení.</w:t>
      </w:r>
    </w:p>
    <w:p w14:paraId="60E71F3D" w14:textId="77777777" w:rsidR="009C2984" w:rsidRDefault="009C2984" w:rsidP="009C2984">
      <w:pPr>
        <w:pStyle w:val="Odstavecseseznamem"/>
        <w:ind w:left="360"/>
      </w:pPr>
    </w:p>
    <w:p w14:paraId="0F5ED53F" w14:textId="75D4897B" w:rsidR="009C2984" w:rsidRPr="00341B47" w:rsidRDefault="009C2984" w:rsidP="00341B47">
      <w:pPr>
        <w:pStyle w:val="Odstavecseseznamem"/>
        <w:numPr>
          <w:ilvl w:val="0"/>
          <w:numId w:val="6"/>
        </w:numPr>
        <w:shd w:val="clear" w:color="auto" w:fill="A5C9EB" w:themeFill="text2" w:themeFillTint="40"/>
        <w:jc w:val="both"/>
        <w:rPr>
          <w:b/>
          <w:bCs/>
        </w:rPr>
      </w:pPr>
      <w:r w:rsidRPr="009571F5">
        <w:rPr>
          <w:b/>
          <w:bCs/>
        </w:rPr>
        <w:t xml:space="preserve">Smlouva </w:t>
      </w:r>
      <w:r w:rsidR="00765AB3">
        <w:rPr>
          <w:b/>
          <w:bCs/>
        </w:rPr>
        <w:t xml:space="preserve">o </w:t>
      </w:r>
      <w:r w:rsidRPr="009571F5">
        <w:rPr>
          <w:b/>
          <w:bCs/>
        </w:rPr>
        <w:t>půjčce: dlužník: CIG, a.s., věřitel: CIG Dvojka, a.s. (původně Pforte Praha, a.s.) z</w:t>
      </w:r>
      <w:r w:rsidR="00341B47">
        <w:rPr>
          <w:b/>
          <w:bCs/>
        </w:rPr>
        <w:t>e</w:t>
      </w:r>
      <w:r w:rsidR="00090911">
        <w:rPr>
          <w:b/>
          <w:bCs/>
        </w:rPr>
        <w:t xml:space="preserve"> dne</w:t>
      </w:r>
      <w:r w:rsidRPr="009571F5">
        <w:rPr>
          <w:b/>
          <w:bCs/>
        </w:rPr>
        <w:t> 4.4.2011</w:t>
      </w:r>
    </w:p>
    <w:p w14:paraId="1712F3B1" w14:textId="35598108" w:rsidR="009C2984" w:rsidRDefault="009C2984" w:rsidP="009C2984">
      <w:pPr>
        <w:pStyle w:val="Odstavecseseznamem"/>
        <w:numPr>
          <w:ilvl w:val="0"/>
          <w:numId w:val="13"/>
        </w:numPr>
      </w:pPr>
      <w:r>
        <w:t>Částka 19.000.000</w:t>
      </w:r>
      <w:r w:rsidR="00BB3DBB">
        <w:t>,- Kč</w:t>
      </w:r>
    </w:p>
    <w:p w14:paraId="4D6BC4B3" w14:textId="0073E59C" w:rsidR="00E52373" w:rsidRDefault="009C2984" w:rsidP="009C2984">
      <w:pPr>
        <w:pStyle w:val="Odstavecseseznamem"/>
        <w:numPr>
          <w:ilvl w:val="0"/>
          <w:numId w:val="13"/>
        </w:numPr>
      </w:pPr>
      <w:r>
        <w:t>Úrok 5%</w:t>
      </w:r>
      <w:r w:rsidR="008C41ED">
        <w:t xml:space="preserve"> p.a.</w:t>
      </w:r>
    </w:p>
    <w:p w14:paraId="0C124D75" w14:textId="4707E50D" w:rsidR="009C2984" w:rsidRDefault="009C2984" w:rsidP="009C2984">
      <w:pPr>
        <w:pStyle w:val="Odstavecseseznamem"/>
        <w:numPr>
          <w:ilvl w:val="0"/>
          <w:numId w:val="13"/>
        </w:numPr>
      </w:pPr>
      <w:r>
        <w:t xml:space="preserve">Smlouva pofiderní – pouze 5 ustanovení </w:t>
      </w:r>
    </w:p>
    <w:p w14:paraId="69D1D37A" w14:textId="50993D4A" w:rsidR="00983C22" w:rsidRDefault="00983C22" w:rsidP="009C2984">
      <w:pPr>
        <w:pStyle w:val="Odstavecseseznamem"/>
        <w:numPr>
          <w:ilvl w:val="0"/>
          <w:numId w:val="13"/>
        </w:numPr>
      </w:pPr>
      <w:r>
        <w:t>CIG Kováků zavázána z titulu křížového ručení</w:t>
      </w:r>
    </w:p>
    <w:p w14:paraId="2351FA50" w14:textId="2BB51D84" w:rsidR="00341B47" w:rsidRPr="008C41ED" w:rsidRDefault="0033372C" w:rsidP="00341B47">
      <w:pPr>
        <w:pStyle w:val="Odstavecseseznamem"/>
        <w:numPr>
          <w:ilvl w:val="0"/>
          <w:numId w:val="13"/>
        </w:numPr>
      </w:pPr>
      <w:r>
        <w:t>D</w:t>
      </w:r>
      <w:r w:rsidR="00FA024D">
        <w:t xml:space="preserve">atum splatnosti – </w:t>
      </w:r>
      <w:r w:rsidR="008C41ED">
        <w:t>„na dobu neurčitou“</w:t>
      </w:r>
    </w:p>
    <w:p w14:paraId="431E7AB3" w14:textId="77777777" w:rsidR="00341B47" w:rsidRDefault="00341B47" w:rsidP="00341B47">
      <w:pPr>
        <w:pStyle w:val="Odstavecseseznamem"/>
      </w:pPr>
    </w:p>
    <w:p w14:paraId="260F3DB6" w14:textId="23CACEF1" w:rsidR="009571F5" w:rsidRPr="00341B47" w:rsidRDefault="009571F5" w:rsidP="00341B47">
      <w:pPr>
        <w:shd w:val="clear" w:color="auto" w:fill="A5C9EB" w:themeFill="text2" w:themeFillTint="40"/>
        <w:jc w:val="both"/>
        <w:rPr>
          <w:b/>
          <w:bCs/>
        </w:rPr>
      </w:pPr>
      <w:r w:rsidRPr="00341B47">
        <w:rPr>
          <w:b/>
          <w:bCs/>
        </w:rPr>
        <w:t xml:space="preserve">Smlouva </w:t>
      </w:r>
      <w:r w:rsidR="00765AB3">
        <w:rPr>
          <w:b/>
          <w:bCs/>
        </w:rPr>
        <w:t>o</w:t>
      </w:r>
      <w:r w:rsidRPr="00341B47">
        <w:rPr>
          <w:b/>
          <w:bCs/>
        </w:rPr>
        <w:t xml:space="preserve"> půjčce: dlužník: CIG</w:t>
      </w:r>
      <w:r w:rsidR="00765AB3">
        <w:rPr>
          <w:b/>
          <w:bCs/>
        </w:rPr>
        <w:t xml:space="preserve"> Kováků</w:t>
      </w:r>
      <w:r w:rsidRPr="00341B47">
        <w:rPr>
          <w:b/>
          <w:bCs/>
        </w:rPr>
        <w:t>, a.s.</w:t>
      </w:r>
      <w:r w:rsidR="00765AB3">
        <w:rPr>
          <w:b/>
          <w:bCs/>
        </w:rPr>
        <w:t xml:space="preserve"> (původně CIG, a.s., v rámci projektu rozdělení odštěpením se dlužníkem stala CIG Kováků)</w:t>
      </w:r>
      <w:r w:rsidRPr="00341B47">
        <w:rPr>
          <w:b/>
          <w:bCs/>
        </w:rPr>
        <w:t>, věřitel: CENTRA a.s. z</w:t>
      </w:r>
      <w:r w:rsidR="00341B47">
        <w:rPr>
          <w:b/>
          <w:bCs/>
        </w:rPr>
        <w:t>e</w:t>
      </w:r>
      <w:r w:rsidR="00090911">
        <w:rPr>
          <w:b/>
          <w:bCs/>
        </w:rPr>
        <w:t xml:space="preserve"> dne</w:t>
      </w:r>
      <w:r w:rsidRPr="00341B47">
        <w:rPr>
          <w:b/>
          <w:bCs/>
        </w:rPr>
        <w:t> </w:t>
      </w:r>
      <w:r w:rsidR="00341B47" w:rsidRPr="00341B47">
        <w:rPr>
          <w:b/>
          <w:bCs/>
        </w:rPr>
        <w:t>7</w:t>
      </w:r>
      <w:r w:rsidRPr="00341B47">
        <w:rPr>
          <w:b/>
          <w:bCs/>
        </w:rPr>
        <w:t>.</w:t>
      </w:r>
      <w:r w:rsidR="00341B47" w:rsidRPr="00341B47">
        <w:rPr>
          <w:b/>
          <w:bCs/>
        </w:rPr>
        <w:t>12</w:t>
      </w:r>
      <w:r w:rsidRPr="00341B47">
        <w:rPr>
          <w:b/>
          <w:bCs/>
        </w:rPr>
        <w:t>.20</w:t>
      </w:r>
      <w:r w:rsidR="00341B47" w:rsidRPr="00341B47">
        <w:rPr>
          <w:b/>
          <w:bCs/>
        </w:rPr>
        <w:t>05</w:t>
      </w:r>
    </w:p>
    <w:p w14:paraId="5E6296F2" w14:textId="0837E95A" w:rsidR="008C41ED" w:rsidRDefault="008C41ED" w:rsidP="008C41ED">
      <w:pPr>
        <w:pStyle w:val="Odstavecseseznamem"/>
        <w:numPr>
          <w:ilvl w:val="0"/>
          <w:numId w:val="13"/>
        </w:numPr>
      </w:pPr>
      <w:r>
        <w:t xml:space="preserve">Částka </w:t>
      </w:r>
      <w:r w:rsidR="00F129F6">
        <w:t>5</w:t>
      </w:r>
      <w:r>
        <w:t>.</w:t>
      </w:r>
      <w:r w:rsidR="00F129F6">
        <w:t>6</w:t>
      </w:r>
      <w:r>
        <w:t>00.000</w:t>
      </w:r>
      <w:r w:rsidR="00BB3DBB">
        <w:t>,- Kč</w:t>
      </w:r>
    </w:p>
    <w:p w14:paraId="44430792" w14:textId="49DFB45C" w:rsidR="00BB3DBB" w:rsidRDefault="00BB3DBB" w:rsidP="008C41ED">
      <w:pPr>
        <w:pStyle w:val="Odstavecseseznamem"/>
        <w:numPr>
          <w:ilvl w:val="0"/>
          <w:numId w:val="13"/>
        </w:numPr>
      </w:pPr>
      <w:r w:rsidRPr="00BB3DBB">
        <w:t>aktuální dluh ve výši 5.150.000,- Kč</w:t>
      </w:r>
    </w:p>
    <w:p w14:paraId="0745A01A" w14:textId="34A8099E" w:rsidR="008C41ED" w:rsidRDefault="008C41ED" w:rsidP="008C41ED">
      <w:pPr>
        <w:pStyle w:val="Odstavecseseznamem"/>
        <w:numPr>
          <w:ilvl w:val="0"/>
          <w:numId w:val="13"/>
        </w:numPr>
      </w:pPr>
      <w:r>
        <w:t>Úrok 1,4% p.a.</w:t>
      </w:r>
    </w:p>
    <w:p w14:paraId="151BC54A" w14:textId="77777777" w:rsidR="008C41ED" w:rsidRDefault="008C41ED" w:rsidP="008C41ED">
      <w:pPr>
        <w:pStyle w:val="Odstavecseseznamem"/>
        <w:numPr>
          <w:ilvl w:val="0"/>
          <w:numId w:val="13"/>
        </w:numPr>
      </w:pPr>
      <w:r>
        <w:t xml:space="preserve">Smlouva pofiderní – pouze 5 ustanovení </w:t>
      </w:r>
    </w:p>
    <w:p w14:paraId="54E9BD47" w14:textId="1BA6116D" w:rsidR="009571F5" w:rsidRDefault="008C41ED" w:rsidP="00273837">
      <w:pPr>
        <w:pStyle w:val="Odstavecseseznamem"/>
        <w:numPr>
          <w:ilvl w:val="0"/>
          <w:numId w:val="13"/>
        </w:numPr>
      </w:pPr>
      <w:r>
        <w:t>datum splatnosti – „na dobu neurčitou“</w:t>
      </w:r>
    </w:p>
    <w:p w14:paraId="07F545AE" w14:textId="374D333D" w:rsidR="00273837" w:rsidRPr="00341B47" w:rsidRDefault="00273837" w:rsidP="00273837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lastRenderedPageBreak/>
        <w:t>Nájemní smlouva</w:t>
      </w:r>
      <w:r w:rsidRPr="00341B47">
        <w:rPr>
          <w:b/>
          <w:bCs/>
        </w:rPr>
        <w:t xml:space="preserve">: </w:t>
      </w:r>
      <w:r>
        <w:rPr>
          <w:b/>
          <w:bCs/>
        </w:rPr>
        <w:t>pronajímatel CIG, a.s., nájemce CENTRA a.s.</w:t>
      </w:r>
      <w:r w:rsidR="00733F29">
        <w:rPr>
          <w:b/>
          <w:bCs/>
        </w:rPr>
        <w:t xml:space="preserve"> z</w:t>
      </w:r>
      <w:r w:rsidR="00090911">
        <w:rPr>
          <w:b/>
          <w:bCs/>
        </w:rPr>
        <w:t>e dne</w:t>
      </w:r>
      <w:r w:rsidR="00733F29">
        <w:rPr>
          <w:b/>
          <w:bCs/>
        </w:rPr>
        <w:t> 20.4.2007</w:t>
      </w:r>
    </w:p>
    <w:p w14:paraId="6797B55A" w14:textId="019FDF3D" w:rsidR="009C2984" w:rsidRDefault="00733F29" w:rsidP="00FD7A43">
      <w:pPr>
        <w:pStyle w:val="Odstavecseseznamem"/>
        <w:numPr>
          <w:ilvl w:val="0"/>
          <w:numId w:val="13"/>
        </w:numPr>
      </w:pPr>
      <w:r>
        <w:t>CIG Kováků zavázán z titulu křížového ručení</w:t>
      </w:r>
    </w:p>
    <w:p w14:paraId="63079ACD" w14:textId="4696EF25" w:rsidR="0036759D" w:rsidRDefault="00733F29" w:rsidP="0033372C">
      <w:pPr>
        <w:pStyle w:val="Odstavecseseznamem"/>
        <w:numPr>
          <w:ilvl w:val="0"/>
          <w:numId w:val="13"/>
        </w:numPr>
      </w:pPr>
      <w:r>
        <w:t>Částka 60.000,- Kč</w:t>
      </w:r>
    </w:p>
    <w:p w14:paraId="41FAD9B1" w14:textId="43030670" w:rsidR="0036759D" w:rsidRPr="0036759D" w:rsidRDefault="0036759D" w:rsidP="0036759D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Notářský zápis z</w:t>
      </w:r>
      <w:r w:rsidR="00090911">
        <w:rPr>
          <w:b/>
          <w:bCs/>
        </w:rPr>
        <w:t>e dne</w:t>
      </w:r>
      <w:r>
        <w:rPr>
          <w:b/>
          <w:bCs/>
        </w:rPr>
        <w:t> 28.11.2024 – Dohoda o vypořádání již zaniklého SJM Čamek x Čamková</w:t>
      </w:r>
    </w:p>
    <w:p w14:paraId="2CFBA6EA" w14:textId="42E7FFD1" w:rsidR="00041102" w:rsidRDefault="00E85921" w:rsidP="0033372C">
      <w:pPr>
        <w:pStyle w:val="Odstavecseseznamem"/>
        <w:numPr>
          <w:ilvl w:val="0"/>
          <w:numId w:val="13"/>
        </w:numPr>
        <w:jc w:val="both"/>
      </w:pPr>
      <w:r>
        <w:t>Manželé prohlašují, že ohledně vypořádání byly uzavřeny následující dohody:</w:t>
      </w:r>
    </w:p>
    <w:p w14:paraId="14C75C4C" w14:textId="77777777" w:rsidR="00705B5F" w:rsidRDefault="00705B5F" w:rsidP="0033372C">
      <w:pPr>
        <w:pStyle w:val="Odstavecseseznamem"/>
        <w:numPr>
          <w:ilvl w:val="0"/>
          <w:numId w:val="9"/>
        </w:numPr>
        <w:jc w:val="both"/>
      </w:pPr>
      <w:r>
        <w:t>Dohoda o vypořádání nemovitých věcí v obci Praha, k.ú. Smíchov, Háje, Modřany, Hlubočepy z 28.11.2024</w:t>
      </w:r>
    </w:p>
    <w:p w14:paraId="31D07303" w14:textId="77777777" w:rsidR="000959F0" w:rsidRDefault="00705B5F" w:rsidP="0033372C">
      <w:pPr>
        <w:pStyle w:val="Odstavecseseznamem"/>
        <w:numPr>
          <w:ilvl w:val="0"/>
          <w:numId w:val="9"/>
        </w:numPr>
        <w:jc w:val="both"/>
      </w:pPr>
      <w:r>
        <w:t>Dohoda o vypořádání nemovitých věcí v obci a k.ú. Špindlerův Mlýn</w:t>
      </w:r>
      <w:r w:rsidR="000959F0">
        <w:t xml:space="preserve"> z 28.11.2024</w:t>
      </w:r>
    </w:p>
    <w:p w14:paraId="240C0B31" w14:textId="77777777" w:rsidR="000959F0" w:rsidRDefault="000959F0" w:rsidP="0033372C">
      <w:pPr>
        <w:pStyle w:val="Odstavecseseznamem"/>
        <w:numPr>
          <w:ilvl w:val="0"/>
          <w:numId w:val="9"/>
        </w:numPr>
        <w:jc w:val="both"/>
      </w:pPr>
      <w:r>
        <w:t>Dohoda o vypořádání nemovitých věcí v obci Slapy, k.ú. Slapy nad Vltavou a Přestavlky u Slap, z 28.11.2024</w:t>
      </w:r>
    </w:p>
    <w:p w14:paraId="055A1A06" w14:textId="77777777" w:rsidR="000959F0" w:rsidRDefault="000959F0" w:rsidP="0033372C">
      <w:pPr>
        <w:pStyle w:val="Odstavecseseznamem"/>
        <w:numPr>
          <w:ilvl w:val="0"/>
          <w:numId w:val="9"/>
        </w:numPr>
        <w:jc w:val="both"/>
      </w:pPr>
      <w:r>
        <w:t>Dohody o vypořádání movitých věcí – akcií a podílů v obchodních korporacích z 28.11.2024</w:t>
      </w:r>
    </w:p>
    <w:p w14:paraId="40BBC524" w14:textId="77777777" w:rsidR="000959F0" w:rsidRDefault="000959F0" w:rsidP="0033372C">
      <w:pPr>
        <w:pStyle w:val="Odstavecseseznamem"/>
        <w:numPr>
          <w:ilvl w:val="0"/>
          <w:numId w:val="9"/>
        </w:numPr>
        <w:jc w:val="both"/>
        <w:rPr>
          <w:b/>
          <w:bCs/>
        </w:rPr>
      </w:pPr>
      <w:r w:rsidRPr="000959F0">
        <w:rPr>
          <w:b/>
          <w:bCs/>
        </w:rPr>
        <w:t>Dohoda o vypořádání movitých věcí – akcií – ve společnosti CIG Kováků, a.s. z 28.11.2024</w:t>
      </w:r>
    </w:p>
    <w:p w14:paraId="03C291ED" w14:textId="034FEA28" w:rsidR="0036759D" w:rsidRPr="000959F0" w:rsidRDefault="000959F0" w:rsidP="0033372C">
      <w:pPr>
        <w:pStyle w:val="Odstavecseseznamem"/>
        <w:numPr>
          <w:ilvl w:val="0"/>
          <w:numId w:val="9"/>
        </w:numPr>
        <w:jc w:val="both"/>
        <w:rPr>
          <w:b/>
          <w:bCs/>
        </w:rPr>
      </w:pPr>
      <w:r>
        <w:t>Dohoda o vypořádání movitých věcí z 28.11.2024</w:t>
      </w:r>
    </w:p>
    <w:p w14:paraId="695F6465" w14:textId="27474BE8" w:rsidR="000959F0" w:rsidRPr="00041102" w:rsidRDefault="000959F0" w:rsidP="0033372C">
      <w:pPr>
        <w:pStyle w:val="Odstavecseseznamem"/>
        <w:numPr>
          <w:ilvl w:val="0"/>
          <w:numId w:val="9"/>
        </w:numPr>
        <w:jc w:val="both"/>
        <w:rPr>
          <w:b/>
          <w:bCs/>
        </w:rPr>
      </w:pPr>
      <w:r>
        <w:t>Dohoda o vypořádání finančních prostředků na bankovních účtech a hotovostních fina</w:t>
      </w:r>
      <w:r w:rsidR="005766B2">
        <w:t>n</w:t>
      </w:r>
      <w:r>
        <w:t>čních prostředků z</w:t>
      </w:r>
      <w:r w:rsidR="00041102">
        <w:t> 28.11.2024</w:t>
      </w:r>
    </w:p>
    <w:p w14:paraId="52C01160" w14:textId="657A7E2C" w:rsidR="00041102" w:rsidRPr="00041102" w:rsidRDefault="00041102" w:rsidP="0033372C">
      <w:pPr>
        <w:pStyle w:val="Odstavecseseznamem"/>
        <w:numPr>
          <w:ilvl w:val="0"/>
          <w:numId w:val="9"/>
        </w:numPr>
        <w:jc w:val="both"/>
        <w:rPr>
          <w:b/>
          <w:bCs/>
        </w:rPr>
      </w:pPr>
      <w:r>
        <w:t>Dohoda o vypořádání nemovitých věcí v Rakouské republice z 28.11.2024</w:t>
      </w:r>
    </w:p>
    <w:p w14:paraId="34AF0492" w14:textId="77777777" w:rsidR="00041102" w:rsidRPr="00041102" w:rsidRDefault="00041102" w:rsidP="00041102">
      <w:pPr>
        <w:pStyle w:val="Odstavecseseznamem"/>
        <w:rPr>
          <w:b/>
          <w:bCs/>
        </w:rPr>
      </w:pPr>
    </w:p>
    <w:p w14:paraId="10EDC4C0" w14:textId="3A954E94" w:rsidR="009E3A20" w:rsidRPr="009E3A20" w:rsidRDefault="00041102" w:rsidP="0033372C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>
        <w:t xml:space="preserve">Účastníci prohlašují, </w:t>
      </w:r>
      <w:r w:rsidR="00850ECE">
        <w:t>že</w:t>
      </w:r>
      <w:r>
        <w:t xml:space="preserve"> se jedná o veškerý majetek a veškeré známé závazky</w:t>
      </w:r>
    </w:p>
    <w:p w14:paraId="5CA32B8E" w14:textId="0135F358" w:rsidR="009E3A20" w:rsidRPr="00E7707B" w:rsidRDefault="009E3A20" w:rsidP="0033372C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>
        <w:rPr>
          <w:b/>
          <w:bCs/>
        </w:rPr>
        <w:t>Ing. Čamek</w:t>
      </w:r>
      <w:r>
        <w:t xml:space="preserve"> se dále zavázal uhradit Čamkové peněžní částku </w:t>
      </w:r>
      <w:r w:rsidR="0063766B">
        <w:t>(částky jsou umazány) bezhotovostním převodem ve 3 splátkách</w:t>
      </w:r>
    </w:p>
    <w:p w14:paraId="3AEE01F6" w14:textId="26EB5E2F" w:rsidR="00E7707B" w:rsidRDefault="00E7707B" w:rsidP="0033372C">
      <w:pPr>
        <w:pStyle w:val="Odstavecseseznamem"/>
        <w:numPr>
          <w:ilvl w:val="0"/>
          <w:numId w:val="13"/>
        </w:numPr>
        <w:jc w:val="both"/>
        <w:rPr>
          <w:b/>
          <w:bCs/>
        </w:rPr>
      </w:pPr>
      <w:r>
        <w:t>Účastníci prohlašují a činí nesporným, že tímto považují vzájemné majetkové nároky týkající se Majetku a Závazků, které jsou předmětem této dohody a dohod uvedených výše</w:t>
      </w:r>
      <w:r w:rsidR="00B30A40">
        <w:t xml:space="preserve">, za vypořádané tak, </w:t>
      </w:r>
      <w:r w:rsidR="00B30A40">
        <w:rPr>
          <w:b/>
          <w:bCs/>
        </w:rPr>
        <w:t>že nebudou uplatňovat jakékoli jiné majetkové, finanční či právní nároky.</w:t>
      </w:r>
    </w:p>
    <w:p w14:paraId="58AE591D" w14:textId="7D475063" w:rsidR="00B30A40" w:rsidRPr="00330097" w:rsidRDefault="00B30A40" w:rsidP="0033372C">
      <w:pPr>
        <w:pStyle w:val="Odstavecseseznamem"/>
        <w:numPr>
          <w:ilvl w:val="0"/>
          <w:numId w:val="13"/>
        </w:numPr>
        <w:jc w:val="both"/>
      </w:pPr>
      <w:r w:rsidRPr="00330097">
        <w:t>Účastníci prohlašují, že znají majetek každého z nich, že tato Dohoda byla uzavřena po vzájemném projednání podle jejich určité, vážné a srozumitelné vůle</w:t>
      </w:r>
      <w:r w:rsidR="00462EE0" w:rsidRPr="00330097">
        <w:t>.</w:t>
      </w:r>
    </w:p>
    <w:p w14:paraId="4B1E390E" w14:textId="3E01AC39" w:rsidR="00462EE0" w:rsidRPr="00330097" w:rsidRDefault="00462EE0" w:rsidP="0033372C">
      <w:pPr>
        <w:pStyle w:val="Odstavecseseznamem"/>
        <w:numPr>
          <w:ilvl w:val="0"/>
          <w:numId w:val="13"/>
        </w:numPr>
        <w:jc w:val="both"/>
      </w:pPr>
      <w:r w:rsidRPr="00330097">
        <w:t>Účastníci souhlasně prohlašují, že tato Dohoda odpovídá jejich pravé a svobodné vůli, že Dohoda nebyla sjednána v tísni ani za jinak jednostranně nevýhodných podmínek a že se o obsahu Dohody dohodli tak, aby mezi nimi nemohlo dojít ke vzniku rozporů.</w:t>
      </w:r>
    </w:p>
    <w:p w14:paraId="650F5C0D" w14:textId="2C315CDB" w:rsidR="00B96FA0" w:rsidRPr="00BD07FE" w:rsidRDefault="0078487F" w:rsidP="0033372C">
      <w:pPr>
        <w:pStyle w:val="Odstavecseseznamem"/>
        <w:numPr>
          <w:ilvl w:val="0"/>
          <w:numId w:val="13"/>
        </w:numPr>
        <w:jc w:val="both"/>
        <w:rPr>
          <w:b/>
          <w:color w:val="EE0000"/>
        </w:rPr>
      </w:pPr>
      <w:r w:rsidRPr="0037147F">
        <w:rPr>
          <w:color w:val="EE0000"/>
        </w:rPr>
        <w:t xml:space="preserve">V rámci </w:t>
      </w:r>
      <w:r w:rsidR="002307F0" w:rsidRPr="0037147F">
        <w:rPr>
          <w:color w:val="EE0000"/>
        </w:rPr>
        <w:t xml:space="preserve">DDRL </w:t>
      </w:r>
      <w:r w:rsidR="006763E7" w:rsidRPr="0037147F">
        <w:rPr>
          <w:color w:val="EE0000"/>
        </w:rPr>
        <w:t>OK,</w:t>
      </w:r>
      <w:r w:rsidR="003E3977" w:rsidRPr="0037147F">
        <w:rPr>
          <w:color w:val="EE0000"/>
        </w:rPr>
        <w:t xml:space="preserve"> nicméně v</w:t>
      </w:r>
      <w:r w:rsidR="006F272F" w:rsidRPr="0037147F">
        <w:rPr>
          <w:color w:val="EE0000"/>
        </w:rPr>
        <w:t xml:space="preserve"> rámci SPA </w:t>
      </w:r>
      <w:r w:rsidR="009F175C" w:rsidRPr="0037147F">
        <w:rPr>
          <w:color w:val="EE0000"/>
        </w:rPr>
        <w:t xml:space="preserve">doporučujeme do </w:t>
      </w:r>
      <w:r w:rsidR="005F3781" w:rsidRPr="0037147F">
        <w:rPr>
          <w:color w:val="EE0000"/>
        </w:rPr>
        <w:t>záruk</w:t>
      </w:r>
      <w:r w:rsidR="0022226E" w:rsidRPr="0037147F">
        <w:rPr>
          <w:color w:val="EE0000"/>
        </w:rPr>
        <w:t xml:space="preserve"> u</w:t>
      </w:r>
      <w:r w:rsidR="0021542E" w:rsidRPr="0037147F">
        <w:rPr>
          <w:color w:val="EE0000"/>
        </w:rPr>
        <w:t xml:space="preserve">vést </w:t>
      </w:r>
      <w:r w:rsidR="00933EB9" w:rsidRPr="0037147F">
        <w:rPr>
          <w:color w:val="EE0000"/>
        </w:rPr>
        <w:t>prohlášen</w:t>
      </w:r>
      <w:r w:rsidR="00FD541F" w:rsidRPr="0037147F">
        <w:rPr>
          <w:color w:val="EE0000"/>
        </w:rPr>
        <w:t>í, že n</w:t>
      </w:r>
      <w:r w:rsidR="00A72ECA" w:rsidRPr="0037147F">
        <w:rPr>
          <w:color w:val="EE0000"/>
        </w:rPr>
        <w:t>ee</w:t>
      </w:r>
      <w:r w:rsidR="0013600D" w:rsidRPr="0037147F">
        <w:rPr>
          <w:color w:val="EE0000"/>
        </w:rPr>
        <w:t xml:space="preserve">xistují </w:t>
      </w:r>
      <w:r w:rsidR="00F62F09" w:rsidRPr="0037147F">
        <w:rPr>
          <w:color w:val="EE0000"/>
        </w:rPr>
        <w:t>žádné ná</w:t>
      </w:r>
      <w:r w:rsidR="009835F7" w:rsidRPr="0037147F">
        <w:rPr>
          <w:color w:val="EE0000"/>
        </w:rPr>
        <w:t>roky</w:t>
      </w:r>
      <w:r w:rsidR="00E219A8" w:rsidRPr="0037147F">
        <w:rPr>
          <w:color w:val="EE0000"/>
        </w:rPr>
        <w:t xml:space="preserve"> m</w:t>
      </w:r>
      <w:r w:rsidR="002B11D7" w:rsidRPr="0037147F">
        <w:rPr>
          <w:color w:val="EE0000"/>
        </w:rPr>
        <w:t>anželk</w:t>
      </w:r>
      <w:r w:rsidR="00ED3B62" w:rsidRPr="0037147F">
        <w:rPr>
          <w:color w:val="EE0000"/>
        </w:rPr>
        <w:t>y</w:t>
      </w:r>
      <w:r w:rsidR="00273857" w:rsidRPr="0037147F">
        <w:rPr>
          <w:color w:val="EE0000"/>
        </w:rPr>
        <w:t xml:space="preserve"> an</w:t>
      </w:r>
      <w:r w:rsidR="007236D0" w:rsidRPr="0037147F">
        <w:rPr>
          <w:color w:val="EE0000"/>
        </w:rPr>
        <w:t>i ne</w:t>
      </w:r>
      <w:r w:rsidR="00E57959" w:rsidRPr="0037147F">
        <w:rPr>
          <w:color w:val="EE0000"/>
        </w:rPr>
        <w:t>jsou jednotliv</w:t>
      </w:r>
      <w:r w:rsidR="0023306A" w:rsidRPr="0037147F">
        <w:rPr>
          <w:color w:val="EE0000"/>
        </w:rPr>
        <w:t>é dohody</w:t>
      </w:r>
      <w:r w:rsidR="009F6778" w:rsidRPr="0037147F">
        <w:rPr>
          <w:color w:val="EE0000"/>
        </w:rPr>
        <w:t xml:space="preserve"> nijak pro</w:t>
      </w:r>
      <w:r w:rsidR="004970D1" w:rsidRPr="0037147F">
        <w:rPr>
          <w:color w:val="EE0000"/>
        </w:rPr>
        <w:t>vázá</w:t>
      </w:r>
      <w:r w:rsidR="00657BB7" w:rsidRPr="0037147F">
        <w:rPr>
          <w:color w:val="EE0000"/>
        </w:rPr>
        <w:t>ny (</w:t>
      </w:r>
      <w:r w:rsidR="00DA3869" w:rsidRPr="0037147F">
        <w:rPr>
          <w:color w:val="EE0000"/>
        </w:rPr>
        <w:t xml:space="preserve">tuto </w:t>
      </w:r>
      <w:r w:rsidR="00E41948" w:rsidRPr="0037147F">
        <w:rPr>
          <w:color w:val="EE0000"/>
        </w:rPr>
        <w:t>skutečnost</w:t>
      </w:r>
      <w:r w:rsidR="001911B7" w:rsidRPr="0037147F">
        <w:rPr>
          <w:color w:val="EE0000"/>
        </w:rPr>
        <w:t xml:space="preserve"> nejsme t</w:t>
      </w:r>
      <w:r w:rsidR="00B4272B" w:rsidRPr="0037147F">
        <w:rPr>
          <w:color w:val="EE0000"/>
        </w:rPr>
        <w:t xml:space="preserve">otiž </w:t>
      </w:r>
      <w:r w:rsidR="00A70B49" w:rsidRPr="0037147F">
        <w:rPr>
          <w:color w:val="EE0000"/>
        </w:rPr>
        <w:t>schop</w:t>
      </w:r>
      <w:r w:rsidR="006F17B0" w:rsidRPr="0037147F">
        <w:rPr>
          <w:color w:val="EE0000"/>
        </w:rPr>
        <w:t>ni ověřit</w:t>
      </w:r>
      <w:r w:rsidR="006B1AD7" w:rsidRPr="0037147F">
        <w:rPr>
          <w:color w:val="EE0000"/>
        </w:rPr>
        <w:t>, jeliko</w:t>
      </w:r>
      <w:r w:rsidR="00AF270B" w:rsidRPr="0037147F">
        <w:rPr>
          <w:color w:val="EE0000"/>
        </w:rPr>
        <w:t>ž nám nebyly jednotli</w:t>
      </w:r>
      <w:r w:rsidR="00445A7F" w:rsidRPr="0037147F">
        <w:rPr>
          <w:color w:val="EE0000"/>
        </w:rPr>
        <w:t>vé dohody d</w:t>
      </w:r>
      <w:r w:rsidR="00584C8D" w:rsidRPr="0037147F">
        <w:rPr>
          <w:color w:val="EE0000"/>
        </w:rPr>
        <w:t>o</w:t>
      </w:r>
      <w:r w:rsidR="00817289" w:rsidRPr="0037147F">
        <w:rPr>
          <w:color w:val="EE0000"/>
        </w:rPr>
        <w:t>loženy)</w:t>
      </w:r>
      <w:r w:rsidR="00BA05D8" w:rsidRPr="0037147F">
        <w:rPr>
          <w:color w:val="EE0000"/>
        </w:rPr>
        <w:t>.</w:t>
      </w:r>
    </w:p>
    <w:p w14:paraId="2950D688" w14:textId="794A116D" w:rsidR="00BD07FE" w:rsidRPr="002301C9" w:rsidRDefault="00FE005D" w:rsidP="0033372C">
      <w:pPr>
        <w:pStyle w:val="Odstavecseseznamem"/>
        <w:numPr>
          <w:ilvl w:val="0"/>
          <w:numId w:val="13"/>
        </w:numPr>
        <w:jc w:val="both"/>
        <w:rPr>
          <w:b/>
          <w:color w:val="EE0000"/>
        </w:rPr>
      </w:pPr>
      <w:r>
        <w:rPr>
          <w:b/>
          <w:bCs/>
          <w:color w:val="EE0000"/>
        </w:rPr>
        <w:t>Závislost</w:t>
      </w:r>
      <w:r w:rsidR="00BD07FE">
        <w:rPr>
          <w:b/>
          <w:bCs/>
          <w:color w:val="EE0000"/>
        </w:rPr>
        <w:t xml:space="preserve"> smluv</w:t>
      </w:r>
      <w:r>
        <w:rPr>
          <w:b/>
          <w:bCs/>
          <w:color w:val="EE0000"/>
        </w:rPr>
        <w:t xml:space="preserve"> § 1727 není vyloučen – pokud jedna dohoda neplatná, pak všechny dohody neplatné!</w:t>
      </w:r>
      <w:r w:rsidR="00BD07FE">
        <w:rPr>
          <w:b/>
          <w:bCs/>
          <w:color w:val="EE0000"/>
        </w:rPr>
        <w:t xml:space="preserve"> </w:t>
      </w:r>
      <w:r w:rsidR="00BD07FE">
        <w:rPr>
          <w:b/>
          <w:bCs/>
          <w:color w:val="EE0000"/>
        </w:rPr>
        <w:tab/>
      </w:r>
    </w:p>
    <w:p w14:paraId="5EB3D742" w14:textId="096C4BE4" w:rsidR="002301C9" w:rsidRPr="009023BB" w:rsidRDefault="002301C9" w:rsidP="0033372C">
      <w:pPr>
        <w:pStyle w:val="Odstavecseseznamem"/>
        <w:numPr>
          <w:ilvl w:val="0"/>
          <w:numId w:val="13"/>
        </w:numPr>
        <w:jc w:val="both"/>
        <w:rPr>
          <w:b/>
          <w:color w:val="EE0000"/>
        </w:rPr>
      </w:pPr>
      <w:r>
        <w:rPr>
          <w:color w:val="EE0000"/>
        </w:rPr>
        <w:lastRenderedPageBreak/>
        <w:t xml:space="preserve">Zároveň po realizaci transakce se doporučuje navýšení a následné ponížení základního kapitálu a </w:t>
      </w:r>
      <w:r w:rsidR="00822EAB">
        <w:rPr>
          <w:color w:val="EE0000"/>
        </w:rPr>
        <w:t>výměně</w:t>
      </w:r>
      <w:r>
        <w:rPr>
          <w:color w:val="EE0000"/>
        </w:rPr>
        <w:t xml:space="preserve"> akcií.</w:t>
      </w:r>
    </w:p>
    <w:p w14:paraId="5A906A24" w14:textId="5E5CB1DC" w:rsidR="00B96FA0" w:rsidRPr="0036759D" w:rsidRDefault="00505784" w:rsidP="00B96FA0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 xml:space="preserve">Okolní pozemky, které budou užívány v průběhu stavby </w:t>
      </w:r>
    </w:p>
    <w:p w14:paraId="4826EFCB" w14:textId="7C34CB10" w:rsidR="00B96FA0" w:rsidRDefault="005960A1" w:rsidP="00505784">
      <w:pPr>
        <w:pStyle w:val="Odstavecseseznamem"/>
        <w:numPr>
          <w:ilvl w:val="0"/>
          <w:numId w:val="13"/>
        </w:numPr>
      </w:pPr>
      <w:r w:rsidRPr="005960A1">
        <w:t>Jednání s Hlavním městem Prahou dosud</w:t>
      </w:r>
      <w:r>
        <w:t xml:space="preserve"> (27.10.2025)</w:t>
      </w:r>
      <w:r w:rsidRPr="005960A1">
        <w:t xml:space="preserve"> neprobíhají</w:t>
      </w:r>
    </w:p>
    <w:p w14:paraId="19FEFB7F" w14:textId="22D08402" w:rsidR="0033372C" w:rsidRPr="0033372C" w:rsidRDefault="0033372C" w:rsidP="00505784">
      <w:pPr>
        <w:pStyle w:val="Odstavecseseznamem"/>
        <w:numPr>
          <w:ilvl w:val="0"/>
          <w:numId w:val="13"/>
        </w:numPr>
        <w:rPr>
          <w:color w:val="EE0000"/>
        </w:rPr>
      </w:pPr>
      <w:r>
        <w:rPr>
          <w:color w:val="EE0000"/>
        </w:rPr>
        <w:t>Vznesen</w:t>
      </w:r>
      <w:r w:rsidRPr="0033372C">
        <w:rPr>
          <w:color w:val="EE0000"/>
        </w:rPr>
        <w:t xml:space="preserve"> dotaz, zda a kdy budou jednání zahájena (zda před realizací transakce či nikoliv)</w:t>
      </w:r>
    </w:p>
    <w:p w14:paraId="1188E204" w14:textId="5515E864" w:rsidR="00BC5D46" w:rsidRPr="00BC5D46" w:rsidRDefault="00BC5D46" w:rsidP="00BC5D46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Kanalizace pro Gymnázium na Zatlance</w:t>
      </w:r>
    </w:p>
    <w:p w14:paraId="6450DD5B" w14:textId="1B6EBCBD" w:rsidR="008529F5" w:rsidRDefault="008529F5" w:rsidP="00BC5D46">
      <w:pPr>
        <w:pStyle w:val="Odstavecseseznamem"/>
        <w:numPr>
          <w:ilvl w:val="0"/>
          <w:numId w:val="13"/>
        </w:numPr>
      </w:pPr>
      <w:r>
        <w:t>Jedná se o přeložku kanalizačního řádu pro Gymnázium na Zatlance i administrativní budovu Kováků</w:t>
      </w:r>
    </w:p>
    <w:p w14:paraId="2C6E7B41" w14:textId="61D7D40E" w:rsidR="00BC5D46" w:rsidRDefault="00520AD4" w:rsidP="00BC5D46">
      <w:pPr>
        <w:pStyle w:val="Odstavecseseznamem"/>
        <w:numPr>
          <w:ilvl w:val="0"/>
          <w:numId w:val="13"/>
        </w:numPr>
      </w:pPr>
      <w:r>
        <w:t>Předpoklad dokončení stavby kanalizace 12/2025</w:t>
      </w:r>
    </w:p>
    <w:p w14:paraId="01B103AA" w14:textId="25088E78" w:rsidR="00520AD4" w:rsidRPr="0033372C" w:rsidRDefault="00520AD4" w:rsidP="00BC5D46">
      <w:pPr>
        <w:pStyle w:val="Odstavecseseznamem"/>
        <w:numPr>
          <w:ilvl w:val="0"/>
          <w:numId w:val="13"/>
        </w:numPr>
        <w:rPr>
          <w:color w:val="EE0000"/>
        </w:rPr>
      </w:pPr>
      <w:r w:rsidRPr="0033372C">
        <w:rPr>
          <w:color w:val="EE0000"/>
        </w:rPr>
        <w:t>Zatím neexistuje žádný návrh smlouvy o zřízení služebnosti</w:t>
      </w:r>
    </w:p>
    <w:p w14:paraId="21C855CA" w14:textId="697692E7" w:rsidR="008529F5" w:rsidRDefault="00B76577" w:rsidP="00BC5D46">
      <w:pPr>
        <w:pStyle w:val="Odstavecseseznamem"/>
        <w:numPr>
          <w:ilvl w:val="0"/>
          <w:numId w:val="13"/>
        </w:numPr>
        <w:rPr>
          <w:color w:val="EE0000"/>
        </w:rPr>
      </w:pPr>
      <w:r w:rsidRPr="0033372C">
        <w:rPr>
          <w:color w:val="EE0000"/>
        </w:rPr>
        <w:t>Jednání o služebnosti nebyly s Hl. m. Prahou ani zahájeny!</w:t>
      </w:r>
    </w:p>
    <w:p w14:paraId="2015FF45" w14:textId="0A5A4B52" w:rsidR="0033372C" w:rsidRPr="0033372C" w:rsidRDefault="0033372C" w:rsidP="0033372C">
      <w:pPr>
        <w:pStyle w:val="Odstavecseseznamem"/>
        <w:numPr>
          <w:ilvl w:val="0"/>
          <w:numId w:val="13"/>
        </w:numPr>
        <w:rPr>
          <w:color w:val="EE0000"/>
        </w:rPr>
      </w:pPr>
      <w:r>
        <w:rPr>
          <w:color w:val="EE0000"/>
        </w:rPr>
        <w:t>Vznesen</w:t>
      </w:r>
      <w:r w:rsidRPr="0033372C">
        <w:rPr>
          <w:color w:val="EE0000"/>
        </w:rPr>
        <w:t xml:space="preserve"> dotaz, zda a kdy budou jednání zahájena (zda před realizací transakce či nikoliv)</w:t>
      </w:r>
    </w:p>
    <w:p w14:paraId="688F9294" w14:textId="77777777" w:rsidR="008D04F8" w:rsidRPr="008D04F8" w:rsidRDefault="008D04F8" w:rsidP="00897B84">
      <w:pPr>
        <w:shd w:val="clear" w:color="auto" w:fill="A5C9EB" w:themeFill="text2" w:themeFillTint="40"/>
        <w:jc w:val="both"/>
        <w:rPr>
          <w:b/>
          <w:bCs/>
        </w:rPr>
      </w:pPr>
      <w:r w:rsidRPr="008D04F8">
        <w:rPr>
          <w:b/>
          <w:bCs/>
        </w:rPr>
        <w:t>Stavební povolení sp. zn. MC05/OSU/152029/2025/No/Sm.p.2843/3, č.j. MC05 471319/2025 ze dne 17.10.2025</w:t>
      </w:r>
    </w:p>
    <w:p w14:paraId="689EE3DE" w14:textId="77777777" w:rsidR="00144CBE" w:rsidRDefault="00144CBE" w:rsidP="00144CBE">
      <w:pPr>
        <w:pStyle w:val="Odstavecseseznamem"/>
        <w:numPr>
          <w:ilvl w:val="0"/>
          <w:numId w:val="16"/>
        </w:numPr>
      </w:pPr>
      <w:r>
        <w:t xml:space="preserve">Vymezení pozemků pro umístění stavby: </w:t>
      </w:r>
    </w:p>
    <w:p w14:paraId="3298A4B3" w14:textId="77777777" w:rsidR="00144CBE" w:rsidRDefault="00144CBE" w:rsidP="00144CBE">
      <w:pPr>
        <w:pStyle w:val="Odstavecseseznamem"/>
        <w:numPr>
          <w:ilvl w:val="1"/>
          <w:numId w:val="16"/>
        </w:numPr>
      </w:pPr>
      <w:r w:rsidRPr="004A4689">
        <w:t>na pozemcích parc. č. 2843/3 (zastavěná plocha a nádvoří), 2844/5 (zastavěná plocha a nádvoří), 2844/6 (zastavěná plocha a nádvoří), 2844/7 (zastavěná plocha a nádvoří) při ulici Kováků (dále též „stavba“ či „záměr“).</w:t>
      </w:r>
    </w:p>
    <w:p w14:paraId="24F333D5" w14:textId="35F0AB14" w:rsidR="00144CBE" w:rsidRPr="00552D52" w:rsidRDefault="00144CBE" w:rsidP="00144CBE">
      <w:pPr>
        <w:pStyle w:val="Odstavecseseznamem"/>
        <w:numPr>
          <w:ilvl w:val="0"/>
          <w:numId w:val="16"/>
        </w:numPr>
        <w:rPr>
          <w:b/>
          <w:bCs/>
          <w:color w:val="EE0000"/>
        </w:rPr>
      </w:pPr>
      <w:r w:rsidRPr="00552D52">
        <w:rPr>
          <w:b/>
          <w:bCs/>
          <w:color w:val="EE0000"/>
        </w:rPr>
        <w:t>Mezi pozemky vymezen i pozemek i p.č. 2844/5</w:t>
      </w:r>
      <w:r w:rsidR="00F819A0" w:rsidRPr="00552D52">
        <w:rPr>
          <w:b/>
          <w:bCs/>
          <w:color w:val="EE0000"/>
        </w:rPr>
        <w:t xml:space="preserve"> ve </w:t>
      </w:r>
      <w:r w:rsidR="00883300" w:rsidRPr="00552D52">
        <w:rPr>
          <w:b/>
          <w:bCs/>
          <w:color w:val="EE0000"/>
        </w:rPr>
        <w:t>vl</w:t>
      </w:r>
      <w:r w:rsidR="0087454D" w:rsidRPr="00552D52">
        <w:rPr>
          <w:b/>
          <w:bCs/>
          <w:color w:val="EE0000"/>
        </w:rPr>
        <w:t>astnictví</w:t>
      </w:r>
      <w:r w:rsidR="00C65CA6" w:rsidRPr="00552D52">
        <w:rPr>
          <w:b/>
          <w:bCs/>
          <w:color w:val="EE0000"/>
        </w:rPr>
        <w:t xml:space="preserve"> CIG, a.s</w:t>
      </w:r>
      <w:r w:rsidR="00E932A6" w:rsidRPr="00552D52">
        <w:rPr>
          <w:b/>
          <w:bCs/>
          <w:color w:val="EE0000"/>
        </w:rPr>
        <w:t>.</w:t>
      </w:r>
    </w:p>
    <w:p w14:paraId="67D36EC1" w14:textId="271E4123" w:rsidR="00E932A6" w:rsidRPr="00552D52" w:rsidRDefault="00304540" w:rsidP="00286E18">
      <w:pPr>
        <w:pStyle w:val="Odstavecseseznamem"/>
        <w:numPr>
          <w:ilvl w:val="1"/>
          <w:numId w:val="16"/>
        </w:numPr>
        <w:rPr>
          <w:b/>
          <w:bCs/>
          <w:color w:val="EE0000"/>
        </w:rPr>
      </w:pPr>
      <w:r w:rsidRPr="00552D52">
        <w:rPr>
          <w:b/>
          <w:bCs/>
          <w:color w:val="EE0000"/>
        </w:rPr>
        <w:t>Dle sděl</w:t>
      </w:r>
      <w:r w:rsidR="00EE407E" w:rsidRPr="00552D52">
        <w:rPr>
          <w:b/>
          <w:bCs/>
          <w:color w:val="EE0000"/>
        </w:rPr>
        <w:t>ení prod</w:t>
      </w:r>
      <w:r w:rsidR="0022792C" w:rsidRPr="00552D52">
        <w:rPr>
          <w:b/>
          <w:bCs/>
          <w:color w:val="EE0000"/>
        </w:rPr>
        <w:t>ávajíc</w:t>
      </w:r>
      <w:r w:rsidR="00472C5D" w:rsidRPr="00552D52">
        <w:rPr>
          <w:b/>
          <w:bCs/>
          <w:color w:val="EE0000"/>
        </w:rPr>
        <w:t>ího vymeze</w:t>
      </w:r>
      <w:r w:rsidR="00453AFD" w:rsidRPr="00552D52">
        <w:rPr>
          <w:b/>
          <w:bCs/>
          <w:color w:val="EE0000"/>
        </w:rPr>
        <w:t>n jen sk</w:t>
      </w:r>
      <w:r w:rsidR="00484BA5" w:rsidRPr="00552D52">
        <w:rPr>
          <w:b/>
          <w:bCs/>
          <w:color w:val="EE0000"/>
        </w:rPr>
        <w:t xml:space="preserve">rz to, </w:t>
      </w:r>
      <w:r w:rsidR="002E536B" w:rsidRPr="00552D52">
        <w:rPr>
          <w:b/>
          <w:bCs/>
          <w:color w:val="EE0000"/>
        </w:rPr>
        <w:t>aby by</w:t>
      </w:r>
      <w:r w:rsidR="00EA22B2" w:rsidRPr="00552D52">
        <w:rPr>
          <w:b/>
          <w:bCs/>
          <w:color w:val="EE0000"/>
        </w:rPr>
        <w:t>l spln</w:t>
      </w:r>
      <w:r w:rsidR="005C48A8" w:rsidRPr="00552D52">
        <w:rPr>
          <w:b/>
          <w:bCs/>
          <w:color w:val="EE0000"/>
        </w:rPr>
        <w:t>ěn koef</w:t>
      </w:r>
      <w:r w:rsidR="00E412E1" w:rsidRPr="00552D52">
        <w:rPr>
          <w:b/>
          <w:bCs/>
          <w:color w:val="EE0000"/>
        </w:rPr>
        <w:t>icient</w:t>
      </w:r>
      <w:r w:rsidR="004D16AF" w:rsidRPr="00552D52">
        <w:rPr>
          <w:b/>
          <w:bCs/>
          <w:color w:val="EE0000"/>
        </w:rPr>
        <w:t xml:space="preserve">. </w:t>
      </w:r>
      <w:r w:rsidR="00E00DD6" w:rsidRPr="00552D52">
        <w:rPr>
          <w:b/>
          <w:bCs/>
          <w:color w:val="EE0000"/>
        </w:rPr>
        <w:t xml:space="preserve">Případná </w:t>
      </w:r>
      <w:r w:rsidR="00533CBD" w:rsidRPr="00552D52">
        <w:rPr>
          <w:b/>
          <w:bCs/>
          <w:color w:val="EE0000"/>
        </w:rPr>
        <w:t>rizi</w:t>
      </w:r>
      <w:r w:rsidR="00CB553F" w:rsidRPr="00552D52">
        <w:rPr>
          <w:b/>
          <w:bCs/>
          <w:color w:val="EE0000"/>
        </w:rPr>
        <w:t>ka TBD.</w:t>
      </w:r>
    </w:p>
    <w:p w14:paraId="31844CD3" w14:textId="01DBD562" w:rsidR="00552D52" w:rsidRPr="00552D52" w:rsidRDefault="00552D52" w:rsidP="00552D52">
      <w:pPr>
        <w:pStyle w:val="Odstavecseseznamem"/>
        <w:numPr>
          <w:ilvl w:val="1"/>
          <w:numId w:val="16"/>
        </w:numPr>
        <w:rPr>
          <w:b/>
          <w:bCs/>
          <w:color w:val="EE0000"/>
        </w:rPr>
      </w:pPr>
      <w:r w:rsidRPr="00552D52">
        <w:rPr>
          <w:b/>
          <w:bCs/>
          <w:color w:val="EE0000"/>
        </w:rPr>
        <w:t>K tomuto dále i závěry technického DD:</w:t>
      </w:r>
    </w:p>
    <w:p w14:paraId="3B840AE7" w14:textId="77777777" w:rsidR="00552D52" w:rsidRPr="00552D52" w:rsidRDefault="00552D52" w:rsidP="00552D52">
      <w:pPr>
        <w:pStyle w:val="Odstavecseseznamem"/>
        <w:numPr>
          <w:ilvl w:val="2"/>
          <w:numId w:val="16"/>
        </w:numPr>
        <w:rPr>
          <w:i/>
          <w:iCs/>
        </w:rPr>
      </w:pPr>
      <w:r w:rsidRPr="00552D52">
        <w:rPr>
          <w:i/>
          <w:iCs/>
        </w:rPr>
        <w:t>Realizace záměru na pozemku p.č. 2844/5 a závěr technického DD:</w:t>
      </w:r>
    </w:p>
    <w:p w14:paraId="53A30800" w14:textId="77777777" w:rsidR="00552D52" w:rsidRPr="00552D52" w:rsidRDefault="00552D52" w:rsidP="00552D52">
      <w:pPr>
        <w:pStyle w:val="Odstavecseseznamem"/>
        <w:numPr>
          <w:ilvl w:val="2"/>
          <w:numId w:val="16"/>
        </w:numPr>
        <w:rPr>
          <w:i/>
          <w:iCs/>
        </w:rPr>
      </w:pPr>
      <w:r w:rsidRPr="00552D52">
        <w:rPr>
          <w:i/>
          <w:iCs/>
        </w:rPr>
        <w:t>Pozemky určené pro výstavbu objektu: p.č. 2843/3; 2844/6 a 2844/7 (vlastnictví CIG Kováků, a.s.) a p.č. 2844/5 (vlastnictví CIG, a.s.)</w:t>
      </w:r>
    </w:p>
    <w:p w14:paraId="3076B7CD" w14:textId="77777777" w:rsidR="00552D52" w:rsidRDefault="00552D52" w:rsidP="00552D52">
      <w:pPr>
        <w:pStyle w:val="Odstavecseseznamem"/>
        <w:numPr>
          <w:ilvl w:val="2"/>
          <w:numId w:val="16"/>
        </w:numPr>
        <w:rPr>
          <w:i/>
          <w:iCs/>
        </w:rPr>
      </w:pPr>
      <w:r w:rsidRPr="00552D52">
        <w:rPr>
          <w:i/>
          <w:iCs/>
        </w:rPr>
        <w:t>Pro HPP v ploše SMJ-S 14 550 m2 je uvažováno s využitím kapacit pozemku p.č. 2844/5, který je ve vlastnictví společnosti CIG, a.s. Pro realizaci záměru v tomto rozsahu je nutno koupit i tento pozemek nebo řešit smluvně - povolení o využití kapacit územního plánu</w:t>
      </w:r>
    </w:p>
    <w:p w14:paraId="055DF49E" w14:textId="1E419C3D" w:rsidR="00197E80" w:rsidRPr="00E01588" w:rsidRDefault="00EC10BE" w:rsidP="00197E80">
      <w:pPr>
        <w:pStyle w:val="Odstavecseseznamem"/>
        <w:numPr>
          <w:ilvl w:val="1"/>
          <w:numId w:val="16"/>
        </w:numPr>
        <w:rPr>
          <w:i/>
          <w:iCs/>
          <w:color w:val="EE0000"/>
        </w:rPr>
      </w:pPr>
      <w:r w:rsidRPr="00E01588">
        <w:rPr>
          <w:color w:val="EE0000"/>
        </w:rPr>
        <w:t>K pozemku p.č. 2844/5 bude s CIG, a.s. dojednáno ještě uzavření následujícího (i) práva stavby</w:t>
      </w:r>
      <w:r w:rsidR="00F061FD">
        <w:rPr>
          <w:color w:val="EE0000"/>
        </w:rPr>
        <w:t xml:space="preserve"> v souladu s ÚR a stavebním povolením</w:t>
      </w:r>
      <w:r w:rsidRPr="00E01588">
        <w:rPr>
          <w:color w:val="EE0000"/>
        </w:rPr>
        <w:t xml:space="preserve">; (ii) služebnosti stezky; (iii) služebnosti </w:t>
      </w:r>
      <w:r w:rsidR="006449AE" w:rsidRPr="00E01588">
        <w:rPr>
          <w:color w:val="EE0000"/>
        </w:rPr>
        <w:t>umístnění a údržby zeleně. Bude požadováno v první fázi k celému pozemku.</w:t>
      </w:r>
    </w:p>
    <w:p w14:paraId="4A737EEC" w14:textId="2CCA5E79" w:rsidR="00F061FD" w:rsidRPr="00F061FD" w:rsidRDefault="00E01588" w:rsidP="00F061FD">
      <w:pPr>
        <w:pStyle w:val="Odstavecseseznamem"/>
        <w:numPr>
          <w:ilvl w:val="2"/>
          <w:numId w:val="16"/>
        </w:numPr>
        <w:rPr>
          <w:i/>
          <w:iCs/>
          <w:color w:val="EE0000"/>
        </w:rPr>
      </w:pPr>
      <w:r w:rsidRPr="00E01588">
        <w:rPr>
          <w:color w:val="EE0000"/>
        </w:rPr>
        <w:lastRenderedPageBreak/>
        <w:t>Pozemek p.č. 2844/5 musí být zatravněn v souvislosti s realizací stavby</w:t>
      </w:r>
    </w:p>
    <w:p w14:paraId="5618E2EC" w14:textId="77777777" w:rsidR="00552D52" w:rsidRDefault="00552D52" w:rsidP="00552D52">
      <w:pPr>
        <w:pStyle w:val="Odstavecseseznamem"/>
        <w:ind w:left="2160"/>
        <w:rPr>
          <w:b/>
          <w:bCs/>
        </w:rPr>
      </w:pPr>
    </w:p>
    <w:p w14:paraId="2749594B" w14:textId="54717F59" w:rsidR="00B426CC" w:rsidRPr="00CF4A29" w:rsidRDefault="00C26929" w:rsidP="00B426CC">
      <w:pPr>
        <w:pStyle w:val="Odstavecseseznamem"/>
        <w:numPr>
          <w:ilvl w:val="0"/>
          <w:numId w:val="16"/>
        </w:numPr>
      </w:pPr>
      <w:r>
        <w:t>D</w:t>
      </w:r>
      <w:r w:rsidR="00D86E4E">
        <w:t>le str.</w:t>
      </w:r>
      <w:r w:rsidR="007151AE">
        <w:t xml:space="preserve"> </w:t>
      </w:r>
      <w:r w:rsidR="00FA5619">
        <w:t xml:space="preserve">2 odst. </w:t>
      </w:r>
      <w:r w:rsidR="00B527D0">
        <w:t xml:space="preserve">3 </w:t>
      </w:r>
      <w:r w:rsidR="00310D57">
        <w:t>platí</w:t>
      </w:r>
      <w:r w:rsidR="00F554D5">
        <w:t xml:space="preserve"> následují</w:t>
      </w:r>
      <w:r w:rsidR="00CF4A29">
        <w:t>cí</w:t>
      </w:r>
      <w:r w:rsidR="001A5FBB">
        <w:t>:</w:t>
      </w:r>
    </w:p>
    <w:p w14:paraId="62B300F5" w14:textId="77777777" w:rsidR="00640A57" w:rsidRDefault="00640A57" w:rsidP="00E340FA">
      <w:pPr>
        <w:pStyle w:val="Odstavecseseznamem"/>
        <w:numPr>
          <w:ilvl w:val="1"/>
          <w:numId w:val="16"/>
        </w:numPr>
        <w:jc w:val="both"/>
      </w:pPr>
      <w:r w:rsidRPr="004A4689">
        <w:t>„Dostavba městského bloku, Novostavba administrativní budovy“, jejíž povolení je předmětem samostatného řízení stavebního povolení vedeného na základě žádosti O povolení stavby nebo zařízení, podané dne 28.07.2025 Úřadu městské části Praha 5 – Stavební úřad a se stavbou pozemních komunikací stavby nazvané „Dostavba městského bloku, Novostavba administrativní budovy“, jejíž povolení je předmětem samostatného řízení stavebního povolení vedeného na základě žádosti O povolení stavby nebo zařízení, podané dne 09.09.2025 Úřadu městské části Praha 5 – Stavební úřad.</w:t>
      </w:r>
    </w:p>
    <w:p w14:paraId="0838AFA4" w14:textId="3FC8ACFC" w:rsidR="00640A57" w:rsidRPr="00A00FB3" w:rsidRDefault="009A1AAF" w:rsidP="00E340FA">
      <w:pPr>
        <w:pStyle w:val="Odstavecseseznamem"/>
        <w:numPr>
          <w:ilvl w:val="2"/>
          <w:numId w:val="16"/>
        </w:numPr>
        <w:jc w:val="both"/>
        <w:rPr>
          <w:color w:val="EE0000"/>
        </w:rPr>
      </w:pPr>
      <w:r w:rsidRPr="00A00FB3">
        <w:rPr>
          <w:color w:val="EE0000"/>
        </w:rPr>
        <w:t>B</w:t>
      </w:r>
      <w:r w:rsidR="00640A57" w:rsidRPr="00A00FB3">
        <w:rPr>
          <w:color w:val="EE0000"/>
        </w:rPr>
        <w:t>ližší informace</w:t>
      </w:r>
      <w:r w:rsidR="009633F8" w:rsidRPr="00A00FB3">
        <w:rPr>
          <w:color w:val="EE0000"/>
        </w:rPr>
        <w:t xml:space="preserve"> k</w:t>
      </w:r>
      <w:r w:rsidR="00640A57" w:rsidRPr="00A00FB3">
        <w:rPr>
          <w:color w:val="EE0000"/>
        </w:rPr>
        <w:t xml:space="preserve"> separátním povolením</w:t>
      </w:r>
      <w:r w:rsidR="00B70176" w:rsidRPr="00A00FB3">
        <w:rPr>
          <w:color w:val="EE0000"/>
        </w:rPr>
        <w:t xml:space="preserve"> budou </w:t>
      </w:r>
      <w:r w:rsidR="00A56F37" w:rsidRPr="00A00FB3">
        <w:rPr>
          <w:color w:val="EE0000"/>
        </w:rPr>
        <w:t>vyžádány</w:t>
      </w:r>
    </w:p>
    <w:p w14:paraId="2F181659" w14:textId="0698B1E6" w:rsidR="00CF4A29" w:rsidRDefault="003569CB" w:rsidP="00FB5A05">
      <w:pPr>
        <w:pStyle w:val="Odstavecseseznamem"/>
        <w:numPr>
          <w:ilvl w:val="0"/>
          <w:numId w:val="16"/>
        </w:numPr>
      </w:pPr>
      <w:r>
        <w:t>Na str.</w:t>
      </w:r>
      <w:r w:rsidR="001E44EE">
        <w:t xml:space="preserve"> 6 chy</w:t>
      </w:r>
      <w:r w:rsidR="00B40C77">
        <w:t>bně uveden</w:t>
      </w:r>
      <w:r w:rsidR="0064739B">
        <w:t xml:space="preserve"> CIG</w:t>
      </w:r>
      <w:r w:rsidR="00E77FEF">
        <w:t xml:space="preserve">, </w:t>
      </w:r>
      <w:r w:rsidR="000268FC">
        <w:t xml:space="preserve">a.s. </w:t>
      </w:r>
      <w:r w:rsidR="004A7278">
        <w:t>jako vl</w:t>
      </w:r>
      <w:r w:rsidR="00BE7D7F">
        <w:t>astník poze</w:t>
      </w:r>
      <w:r w:rsidR="00546C39">
        <w:t>mku</w:t>
      </w:r>
      <w:r w:rsidR="0034144F">
        <w:t xml:space="preserve"> </w:t>
      </w:r>
      <w:r w:rsidR="005722F9">
        <w:t xml:space="preserve">p.č. </w:t>
      </w:r>
      <w:r w:rsidR="00A9612B">
        <w:t>2844</w:t>
      </w:r>
      <w:r w:rsidR="00C9000A">
        <w:t>/6</w:t>
      </w:r>
      <w:r w:rsidR="00373B09">
        <w:t xml:space="preserve"> (tento je</w:t>
      </w:r>
      <w:r w:rsidR="005A6C2C">
        <w:t xml:space="preserve"> však ve vlastni</w:t>
      </w:r>
      <w:r w:rsidR="00EA6E83">
        <w:t>ctví CIG</w:t>
      </w:r>
      <w:r w:rsidR="00BE6A25">
        <w:t xml:space="preserve"> Ko</w:t>
      </w:r>
      <w:r w:rsidR="00563721">
        <w:t xml:space="preserve">váků </w:t>
      </w:r>
      <w:r w:rsidR="00602508">
        <w:t>a.s.</w:t>
      </w:r>
      <w:r w:rsidR="00490F24">
        <w:t>)</w:t>
      </w:r>
    </w:p>
    <w:p w14:paraId="45A6D617" w14:textId="77777777" w:rsidR="00A314AC" w:rsidRDefault="00A314AC" w:rsidP="00A314AC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>Doba platnosti stavebního povolení:</w:t>
      </w:r>
    </w:p>
    <w:p w14:paraId="2C700314" w14:textId="77777777" w:rsidR="00A314AC" w:rsidRDefault="00A314AC" w:rsidP="00A314AC">
      <w:pPr>
        <w:pStyle w:val="Odstavecseseznamem"/>
        <w:numPr>
          <w:ilvl w:val="1"/>
          <w:numId w:val="16"/>
        </w:numPr>
        <w:tabs>
          <w:tab w:val="left" w:pos="6329"/>
        </w:tabs>
      </w:pPr>
      <w:r w:rsidRPr="000875A3">
        <w:t>Stavba nesmí být zahájena, dokud stavební povolení nenabude právní moci. Stavební povolení pozbývá platnosti, jestliže stavba nebyla zahájena do 2 let ode dne, kdy nabylo právní moci.</w:t>
      </w:r>
    </w:p>
    <w:p w14:paraId="2B83CEE2" w14:textId="2BEB6B3B" w:rsidR="00EF08B3" w:rsidRPr="0033372C" w:rsidRDefault="00F67873" w:rsidP="003709AA">
      <w:pPr>
        <w:pStyle w:val="Odstavecseseznamem"/>
        <w:numPr>
          <w:ilvl w:val="2"/>
          <w:numId w:val="16"/>
        </w:numPr>
        <w:tabs>
          <w:tab w:val="left" w:pos="6329"/>
        </w:tabs>
        <w:rPr>
          <w:color w:val="EE0000"/>
        </w:rPr>
      </w:pPr>
      <w:r w:rsidRPr="0033372C">
        <w:rPr>
          <w:color w:val="EE0000"/>
        </w:rPr>
        <w:t>U</w:t>
      </w:r>
      <w:r w:rsidR="00A314AC" w:rsidRPr="0033372C">
        <w:rPr>
          <w:color w:val="EE0000"/>
        </w:rPr>
        <w:t>pozornění do Reportu</w:t>
      </w:r>
      <w:r w:rsidR="00631675" w:rsidRPr="0033372C">
        <w:rPr>
          <w:color w:val="EE0000"/>
        </w:rPr>
        <w:t xml:space="preserve"> na</w:t>
      </w:r>
      <w:r w:rsidR="00E548A8" w:rsidRPr="0033372C">
        <w:rPr>
          <w:color w:val="EE0000"/>
        </w:rPr>
        <w:t xml:space="preserve"> dobu </w:t>
      </w:r>
      <w:r w:rsidR="00DF393B" w:rsidRPr="0033372C">
        <w:rPr>
          <w:color w:val="EE0000"/>
        </w:rPr>
        <w:t>trván</w:t>
      </w:r>
      <w:r w:rsidR="005E6FAA" w:rsidRPr="0033372C">
        <w:rPr>
          <w:color w:val="EE0000"/>
        </w:rPr>
        <w:t>í</w:t>
      </w:r>
    </w:p>
    <w:p w14:paraId="2706B100" w14:textId="1ECDB28F" w:rsidR="00677285" w:rsidRPr="000E212F" w:rsidRDefault="00F65610" w:rsidP="00F65610">
      <w:pPr>
        <w:pStyle w:val="Odstavecseseznamem"/>
        <w:numPr>
          <w:ilvl w:val="0"/>
          <w:numId w:val="16"/>
        </w:numPr>
        <w:tabs>
          <w:tab w:val="left" w:pos="6329"/>
        </w:tabs>
      </w:pPr>
      <w:r w:rsidRPr="000E212F">
        <w:t>Ú</w:t>
      </w:r>
      <w:r w:rsidR="006303B3" w:rsidRPr="000E212F">
        <w:t>častníci</w:t>
      </w:r>
      <w:r w:rsidR="002A2CA6" w:rsidRPr="000E212F">
        <w:t xml:space="preserve"> řízení:</w:t>
      </w:r>
    </w:p>
    <w:p w14:paraId="6502BBD9" w14:textId="33E26A71" w:rsidR="002A2CA6" w:rsidRPr="00E41B8E" w:rsidRDefault="00ED131E" w:rsidP="002A2CA6">
      <w:pPr>
        <w:pStyle w:val="Odstavecseseznamem"/>
        <w:numPr>
          <w:ilvl w:val="1"/>
          <w:numId w:val="16"/>
        </w:numPr>
        <w:tabs>
          <w:tab w:val="left" w:pos="6329"/>
        </w:tabs>
        <w:rPr>
          <w:b/>
          <w:bCs/>
        </w:rPr>
      </w:pPr>
      <w:r w:rsidRPr="00757254">
        <w:t>Dle str</w:t>
      </w:r>
      <w:r w:rsidR="00A91ACA" w:rsidRPr="00757254">
        <w:t>. 1</w:t>
      </w:r>
      <w:r w:rsidR="00454184" w:rsidRPr="00757254">
        <w:t>8 účast</w:t>
      </w:r>
      <w:r w:rsidR="006B6EBC" w:rsidRPr="00757254">
        <w:t>níkem ří</w:t>
      </w:r>
      <w:r w:rsidR="00E176E0" w:rsidRPr="00757254">
        <w:t xml:space="preserve">zení </w:t>
      </w:r>
      <w:r w:rsidR="00F938FF" w:rsidRPr="00757254">
        <w:rPr>
          <w:b/>
          <w:bCs/>
        </w:rPr>
        <w:t>podle § 109 písm. a) až a d) stavebního zákona, doporučeně 1. AED project, a.s.,</w:t>
      </w:r>
      <w:r w:rsidR="00F938FF" w:rsidRPr="00757254">
        <w:t xml:space="preserve"> IDDS: dn6m4uw, Pod radnicí 1235/2a, 150 00 Praha 5 </w:t>
      </w:r>
      <w:r w:rsidR="00F938FF" w:rsidRPr="00E41B8E">
        <w:rPr>
          <w:b/>
          <w:bCs/>
        </w:rPr>
        <w:t>zastoupení pro: CIG Kováků, a.s.</w:t>
      </w:r>
    </w:p>
    <w:p w14:paraId="78E34035" w14:textId="069C1138" w:rsidR="001A5ABA" w:rsidRPr="0033372C" w:rsidRDefault="0033372C" w:rsidP="001A5ABA">
      <w:pPr>
        <w:pStyle w:val="Odstavecseseznamem"/>
        <w:numPr>
          <w:ilvl w:val="2"/>
          <w:numId w:val="16"/>
        </w:numPr>
        <w:tabs>
          <w:tab w:val="left" w:pos="6329"/>
        </w:tabs>
        <w:rPr>
          <w:color w:val="EE0000"/>
        </w:rPr>
      </w:pPr>
      <w:r>
        <w:rPr>
          <w:color w:val="EE0000"/>
        </w:rPr>
        <w:t>Bližší informace k oprávnění A</w:t>
      </w:r>
      <w:r w:rsidR="00DA365A">
        <w:rPr>
          <w:color w:val="EE0000"/>
        </w:rPr>
        <w:t>E</w:t>
      </w:r>
      <w:r>
        <w:rPr>
          <w:color w:val="EE0000"/>
        </w:rPr>
        <w:t>D project a plná moc vyžádány</w:t>
      </w:r>
    </w:p>
    <w:p w14:paraId="70A47949" w14:textId="4FAB4783" w:rsidR="00490F24" w:rsidRPr="006F0483" w:rsidRDefault="00B21AF6" w:rsidP="006F0483">
      <w:pPr>
        <w:shd w:val="clear" w:color="auto" w:fill="A5C9EB" w:themeFill="text2" w:themeFillTint="40"/>
        <w:jc w:val="both"/>
        <w:rPr>
          <w:b/>
        </w:rPr>
      </w:pPr>
      <w:r w:rsidRPr="006F0483">
        <w:rPr>
          <w:b/>
          <w:bCs/>
        </w:rPr>
        <w:t>Vjezd do p</w:t>
      </w:r>
      <w:r w:rsidR="00832C90" w:rsidRPr="006F0483">
        <w:rPr>
          <w:b/>
          <w:bCs/>
        </w:rPr>
        <w:t>odzemních ga</w:t>
      </w:r>
      <w:r w:rsidR="00374592" w:rsidRPr="006F0483">
        <w:rPr>
          <w:b/>
          <w:bCs/>
        </w:rPr>
        <w:t>ráží bu</w:t>
      </w:r>
      <w:r w:rsidR="0061529D" w:rsidRPr="006F0483">
        <w:rPr>
          <w:b/>
          <w:bCs/>
        </w:rPr>
        <w:t>dovy</w:t>
      </w:r>
      <w:r w:rsidR="0023319F" w:rsidRPr="006F0483">
        <w:rPr>
          <w:b/>
          <w:bCs/>
        </w:rPr>
        <w:t>:</w:t>
      </w:r>
    </w:p>
    <w:p w14:paraId="00F2400B" w14:textId="507A0733" w:rsidR="008D04F8" w:rsidRDefault="005A2E3A" w:rsidP="005A2E3A">
      <w:pPr>
        <w:pStyle w:val="Odstavecseseznamem"/>
        <w:numPr>
          <w:ilvl w:val="0"/>
          <w:numId w:val="16"/>
        </w:numPr>
      </w:pPr>
      <w:r>
        <w:t>Dle</w:t>
      </w:r>
      <w:r w:rsidR="00587A63">
        <w:t xml:space="preserve"> stavební</w:t>
      </w:r>
      <w:r w:rsidR="00B5123A">
        <w:t>ho povolen</w:t>
      </w:r>
      <w:r w:rsidR="001B3CB1">
        <w:t>í platí ná</w:t>
      </w:r>
      <w:r w:rsidR="007C1E12">
        <w:t>sledující:</w:t>
      </w:r>
    </w:p>
    <w:p w14:paraId="79BB5ABC" w14:textId="3B12B1EF" w:rsidR="004203C3" w:rsidRDefault="004203C3" w:rsidP="00555750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1C223A">
        <w:t xml:space="preserve">vjezd do podzemních garáží je zajištěn vjezdovou rampou situovanou na pozemku parc. č. 2842/1 a 2844/7 v k. ú. Smíchov, jejíž šířka bude 6 m. Vjezd je napojen na stávající komunikaci na pozemku parc. č. 2842/1 v k. ú. Smíchov a osazen závorami. Prostor před východní fasádou je upraven jako zpevněná plocha veřejného prostranství zajišťující vstup do objektu a bude propojen s prostorem ulice Kováků. V prostoru jsou situovány, mimo jiné, plochy zeleně a osazeny stojany na kola. Na severní a západní fasádě se nacházejí prostory pro pěší. Soulad projektové dokumentace s touto podmínkou vyhodnocuje stavební úřad v rámci samostatného řízení o povolení stavby pozemních komunikací v rámci stavby „Dostavba městského bloku v ul. Kováků, Novostavba administrativní budovy“, na </w:t>
      </w:r>
      <w:r w:rsidRPr="001C223A">
        <w:lastRenderedPageBreak/>
        <w:t>základě žádosti podané dne 09.09.2025 úřadu městské části Praha 5 – Stavební úřad</w:t>
      </w:r>
      <w:r>
        <w:t>.</w:t>
      </w:r>
    </w:p>
    <w:p w14:paraId="2394D1EA" w14:textId="77777777" w:rsidR="004203C3" w:rsidRDefault="004203C3" w:rsidP="00555750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613A7">
        <w:t xml:space="preserve">§ 31: Napojení na komunikace – navržená stavba je napojena na stávající komunikace bezejmennou komunikaci situovanou západně od navrženého záměru a navržené řešení je odsouhlaseno silničním správním úřadem. </w:t>
      </w:r>
      <w:r w:rsidRPr="00407201">
        <w:rPr>
          <w:b/>
        </w:rPr>
        <w:t>Rozhodnutí o připojení bylo vydáno odbor dopravy ÚMČ Praha 5 pod č.j. MC05 250695/2022/ODP/Kov ze dne 9.12.2022 (nabytí právní moci dne 30.12.2022)</w:t>
      </w:r>
      <w:r w:rsidRPr="006613A7">
        <w:t>. Rampa není součástí uličního prostranství.</w:t>
      </w:r>
    </w:p>
    <w:p w14:paraId="07586BF6" w14:textId="658582D9" w:rsidR="00727B2C" w:rsidRPr="004A3D93" w:rsidRDefault="00A719D2" w:rsidP="00F97C8C">
      <w:pPr>
        <w:pStyle w:val="Odstavecseseznamem"/>
        <w:numPr>
          <w:ilvl w:val="2"/>
          <w:numId w:val="16"/>
        </w:numPr>
        <w:rPr>
          <w:color w:val="EE0000"/>
        </w:rPr>
      </w:pPr>
      <w:r w:rsidRPr="004A3D93">
        <w:rPr>
          <w:color w:val="EE0000"/>
        </w:rPr>
        <w:t>Pravomoc</w:t>
      </w:r>
      <w:r w:rsidR="00161451" w:rsidRPr="004A3D93">
        <w:rPr>
          <w:color w:val="EE0000"/>
        </w:rPr>
        <w:t>né rozhodnutí m</w:t>
      </w:r>
      <w:r w:rsidR="000E12B7" w:rsidRPr="004A3D93">
        <w:rPr>
          <w:color w:val="EE0000"/>
        </w:rPr>
        <w:t>áme k</w:t>
      </w:r>
      <w:r w:rsidR="00FE7A48" w:rsidRPr="004A3D93">
        <w:rPr>
          <w:color w:val="EE0000"/>
        </w:rPr>
        <w:t> </w:t>
      </w:r>
      <w:r w:rsidR="000E12B7" w:rsidRPr="004A3D93">
        <w:rPr>
          <w:color w:val="EE0000"/>
        </w:rPr>
        <w:t>disp</w:t>
      </w:r>
      <w:r w:rsidR="00931CFC" w:rsidRPr="004A3D93">
        <w:rPr>
          <w:color w:val="EE0000"/>
        </w:rPr>
        <w:t>oz</w:t>
      </w:r>
      <w:r w:rsidR="00FE7A48" w:rsidRPr="004A3D93">
        <w:rPr>
          <w:color w:val="EE0000"/>
        </w:rPr>
        <w:t xml:space="preserve">ici. </w:t>
      </w:r>
      <w:r w:rsidR="001F4C7E" w:rsidRPr="004A3D93">
        <w:rPr>
          <w:color w:val="EE0000"/>
        </w:rPr>
        <w:t>Po</w:t>
      </w:r>
      <w:r w:rsidR="00B971C4" w:rsidRPr="004A3D93">
        <w:rPr>
          <w:color w:val="EE0000"/>
        </w:rPr>
        <w:t>drobněj</w:t>
      </w:r>
      <w:r w:rsidR="00994F89" w:rsidRPr="004A3D93">
        <w:rPr>
          <w:color w:val="EE0000"/>
        </w:rPr>
        <w:t>ší úprava vla</w:t>
      </w:r>
      <w:r w:rsidR="008B337C" w:rsidRPr="004A3D93">
        <w:rPr>
          <w:color w:val="EE0000"/>
        </w:rPr>
        <w:t>s</w:t>
      </w:r>
      <w:r w:rsidR="004F32DD" w:rsidRPr="004A3D93">
        <w:rPr>
          <w:color w:val="EE0000"/>
        </w:rPr>
        <w:t>tnic</w:t>
      </w:r>
      <w:r w:rsidR="00400637" w:rsidRPr="004A3D93">
        <w:rPr>
          <w:color w:val="EE0000"/>
        </w:rPr>
        <w:t xml:space="preserve">kých </w:t>
      </w:r>
      <w:r w:rsidR="000675AE" w:rsidRPr="004A3D93">
        <w:rPr>
          <w:color w:val="EE0000"/>
        </w:rPr>
        <w:t>a užív</w:t>
      </w:r>
      <w:r w:rsidR="00B80A7E" w:rsidRPr="004A3D93">
        <w:rPr>
          <w:color w:val="EE0000"/>
        </w:rPr>
        <w:t>acích v</w:t>
      </w:r>
      <w:r w:rsidR="00A221F5" w:rsidRPr="004A3D93">
        <w:rPr>
          <w:color w:val="EE0000"/>
        </w:rPr>
        <w:t xml:space="preserve">ztahů </w:t>
      </w:r>
      <w:r w:rsidR="00A43B49" w:rsidRPr="004A3D93">
        <w:rPr>
          <w:color w:val="EE0000"/>
        </w:rPr>
        <w:t>TBD.</w:t>
      </w:r>
    </w:p>
    <w:p w14:paraId="019C4508" w14:textId="77777777" w:rsidR="00D83D10" w:rsidRDefault="00873238" w:rsidP="00873238">
      <w:pPr>
        <w:pStyle w:val="Odstavecseseznamem"/>
        <w:numPr>
          <w:ilvl w:val="0"/>
          <w:numId w:val="16"/>
        </w:numPr>
        <w:tabs>
          <w:tab w:val="left" w:pos="6329"/>
        </w:tabs>
        <w:jc w:val="both"/>
      </w:pPr>
      <w:r w:rsidRPr="006613A7">
        <w:t>§ 90 odst. 1 písm. b) stavebního zákona</w:t>
      </w:r>
      <w:r w:rsidR="00E65804">
        <w:t>:</w:t>
      </w:r>
      <w:r w:rsidRPr="006613A7">
        <w:t xml:space="preserve"> </w:t>
      </w:r>
      <w:r w:rsidRPr="002C78EA">
        <w:rPr>
          <w:b/>
          <w:bCs/>
        </w:rPr>
        <w:t>Předmětná stavba je v souladu s požadavky na veřejnou dopravní a technickou infrastrukturu, neboť v rámci územního rozhodnutí byla povolena stavba včetně staveb připojení na dopravní a technickou infrastrukturu.</w:t>
      </w:r>
      <w:r w:rsidRPr="006613A7">
        <w:t xml:space="preserve"> </w:t>
      </w:r>
    </w:p>
    <w:p w14:paraId="4E241424" w14:textId="5ACCE5E4" w:rsidR="00873238" w:rsidRDefault="00873238" w:rsidP="00873238">
      <w:pPr>
        <w:pStyle w:val="Odstavecseseznamem"/>
        <w:numPr>
          <w:ilvl w:val="0"/>
          <w:numId w:val="16"/>
        </w:numPr>
        <w:tabs>
          <w:tab w:val="left" w:pos="6329"/>
        </w:tabs>
        <w:jc w:val="both"/>
      </w:pPr>
      <w:r w:rsidRPr="006613A7">
        <w:t>Stavby přípojek nevyžadují dle ustanovení § 103 stavební povolení ani ohlášení, jedná se o: - přípojku splaškové kanalizace A, parc. č. 2843/3 a 4963/1, k. ú. Smíchov, - přípojku splaškové kanalizace B, parc. č. 2380/1 a 4963/1, k. ú. Smíchov, - přípojku dešťové kanalizace, parc. č. 2842/1 a 4880/1, k. ú. Smíchov, - přípojka vodovodu, parc. č. 2843/3 a 4963/1, k. ú. Smíchov, - přípojku VN, trafostanice, parc. č. 2842/, k. ú. Smíchov, - přípojku datových kabelů, parc. č. 2842/1 a 4880/1, k. ú. Smíchov. Stavební úřad zajistil vzájemný soulad předložených stanovisek a vyjádření dotčených orgánů vyžadovaných zvláštními právními předpisy a vlastníků veřejné dopravní a technické infrastruktury a případně je zahrnul do podmínek povolení. Požadavek na koordinace staveb z hlediska užívání i z hlediska realizace byl zapracován do výrokové části rozhodnutí týkající se vazby na kolaudační rozhodnutí.</w:t>
      </w:r>
    </w:p>
    <w:p w14:paraId="15ECF7A0" w14:textId="6EA8C130" w:rsidR="00B03921" w:rsidRPr="00B03921" w:rsidRDefault="00836EC1" w:rsidP="00B03921">
      <w:pPr>
        <w:rPr>
          <w:b/>
          <w:bCs/>
        </w:rPr>
      </w:pPr>
      <w:r w:rsidRPr="00B03921">
        <w:rPr>
          <w:b/>
          <w:bCs/>
        </w:rPr>
        <w:t>K</w:t>
      </w:r>
      <w:r w:rsidR="00B82E92" w:rsidRPr="00B03921">
        <w:rPr>
          <w:b/>
          <w:bCs/>
        </w:rPr>
        <w:t> </w:t>
      </w:r>
      <w:r w:rsidRPr="00B03921">
        <w:rPr>
          <w:b/>
          <w:bCs/>
        </w:rPr>
        <w:t>ře</w:t>
      </w:r>
      <w:r w:rsidR="00B82E92" w:rsidRPr="00B03921">
        <w:rPr>
          <w:b/>
          <w:bCs/>
        </w:rPr>
        <w:t>šení napo</w:t>
      </w:r>
      <w:r w:rsidR="00EE0E41" w:rsidRPr="00B03921">
        <w:rPr>
          <w:b/>
          <w:bCs/>
        </w:rPr>
        <w:t xml:space="preserve">jení </w:t>
      </w:r>
      <w:r w:rsidR="007E75FA" w:rsidRPr="00B03921">
        <w:rPr>
          <w:b/>
          <w:bCs/>
        </w:rPr>
        <w:t>p</w:t>
      </w:r>
      <w:r w:rsidR="0018198B" w:rsidRPr="00B03921">
        <w:rPr>
          <w:b/>
          <w:bCs/>
        </w:rPr>
        <w:t>řes příjezdo</w:t>
      </w:r>
      <w:r w:rsidR="00BE77FB" w:rsidRPr="00B03921">
        <w:rPr>
          <w:b/>
          <w:bCs/>
        </w:rPr>
        <w:t>vou ramp</w:t>
      </w:r>
      <w:r w:rsidR="009A5F0D" w:rsidRPr="00B03921">
        <w:rPr>
          <w:b/>
          <w:bCs/>
        </w:rPr>
        <w:t xml:space="preserve">u byly </w:t>
      </w:r>
      <w:r w:rsidR="008F2F9B" w:rsidRPr="00B03921">
        <w:rPr>
          <w:b/>
          <w:bCs/>
        </w:rPr>
        <w:t>doloženy</w:t>
      </w:r>
      <w:r w:rsidR="00936AB5" w:rsidRPr="00B03921">
        <w:rPr>
          <w:b/>
          <w:bCs/>
        </w:rPr>
        <w:t xml:space="preserve"> dále násle</w:t>
      </w:r>
      <w:r w:rsidR="00340CBD" w:rsidRPr="00B03921">
        <w:rPr>
          <w:b/>
          <w:bCs/>
        </w:rPr>
        <w:t>dující dokumenty:</w:t>
      </w:r>
    </w:p>
    <w:p w14:paraId="4B11723F" w14:textId="77777777" w:rsidR="00CD6E4D" w:rsidRPr="00B03921" w:rsidRDefault="00CD6E4D" w:rsidP="00B03921">
      <w:pPr>
        <w:pStyle w:val="Odstavecseseznamem"/>
        <w:numPr>
          <w:ilvl w:val="0"/>
          <w:numId w:val="16"/>
        </w:numPr>
      </w:pPr>
      <w:r w:rsidRPr="00B03921">
        <w:rPr>
          <w:b/>
          <w:bCs/>
        </w:rPr>
        <w:t>Technické stanovisko TSK (Technické správy komunikací)  ze dne 27.6.2022 č.j. TSK/49023/21/1109/Br</w:t>
      </w:r>
    </w:p>
    <w:p w14:paraId="7758BBEA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C3938">
        <w:t xml:space="preserve">Projednali jsme dokumentaci pro územní řízení výše uvedených stavebních objektů a vydáváme toto technické stanovisko: upozorňujeme, že na dotčeném pozemku parc. č. 2843/4 k.ú. Smíchov (ve vlastnictví HMP), je v naší správě pouze vlastní stavba dlážděného jižního chodníku komunikace Plzeňská a dále na tomto dotčeném pozemku a na dotčené části pozemku 2844/3 k.ú. Smíchov (ve vlastnictví HMP) je v naší správě a údržbě pouze vlastní stavba dlážděné vozovky, včetně dlážděného východního chodníku a parkovacích stání bezejmenné komunikace NN4959 (situované pod mostním objektem mezi tunelem Mrázovka a Strahovským tunelem). </w:t>
      </w:r>
    </w:p>
    <w:p w14:paraId="222E08D4" w14:textId="77777777" w:rsidR="00CD6E4D" w:rsidRPr="006C3938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C3938">
        <w:rPr>
          <w:b/>
          <w:bCs/>
        </w:rPr>
        <w:lastRenderedPageBreak/>
        <w:t>za vlastníka HMP souhlasíme, podle § 10 zákona 13/1997 Sb. ve znění pozdějších předpisů, s připojením stavby na bezejmennou komunikaci NN4959 a s připojením staveniště na komunikaci Kováků a bezejmennou komunikaci NN4959 a se zrušením stávajícího připojení (vjezdu na stávající parkoviště z komunikace Kováků) veškeré nově navrhované úpravy komunikací Kováků, Na Zatlance, Plzeňská a bezejmenné komunikace NN4959, včetně odvodnění a dopravního značení převezmeme do naší správy a údržby prostřednictvím EVM MHMP za předpokladu vyřešení majetko-právních vztahů, a to i pro uložená vedení inženýrských sítí a pro příslušné části pozemků</w:t>
      </w:r>
      <w:r w:rsidRPr="006C3938">
        <w:t>, (viz příloha č. 1),</w:t>
      </w:r>
    </w:p>
    <w:p w14:paraId="5B157A91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C3938">
        <w:t>nově navrhované zpevněné komunikační plochy, ostatní objekty ani krajinářské a sadové úpravy, na pozemcích investora, nebudeme přebírat do naší správy a údržby, upozorňujeme, že veškeré majetko-právní vztahy je nutné dořešit přímo s EVM MHMP (např. umístění vjezdového terminálu apod.),</w:t>
      </w:r>
    </w:p>
    <w:p w14:paraId="620BE670" w14:textId="77777777" w:rsidR="00CD6E4D" w:rsidRPr="00E27242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8A6624">
        <w:rPr>
          <w:b/>
          <w:bCs/>
        </w:rPr>
        <w:t>s umístěním dočasných podzemních kotev</w:t>
      </w:r>
      <w:r w:rsidRPr="008A6624">
        <w:t xml:space="preserve"> záporového pažení pro zajištění stavební jámy </w:t>
      </w:r>
      <w:r w:rsidRPr="008A6624">
        <w:rPr>
          <w:b/>
          <w:bCs/>
        </w:rPr>
        <w:t>pod komunikacemi Na Zatlance, Kováků, Plzeňská a bezejmennou komunikací NN4959, souhlasíme</w:t>
      </w:r>
    </w:p>
    <w:p w14:paraId="06D99AF0" w14:textId="56BF1569" w:rsidR="00E27242" w:rsidRDefault="00E27242" w:rsidP="00E27242">
      <w:pPr>
        <w:pStyle w:val="Odstavecseseznamem"/>
        <w:numPr>
          <w:ilvl w:val="2"/>
          <w:numId w:val="16"/>
        </w:numPr>
        <w:tabs>
          <w:tab w:val="left" w:pos="6329"/>
        </w:tabs>
        <w:jc w:val="both"/>
      </w:pPr>
      <w:r>
        <w:rPr>
          <w:color w:val="EE0000"/>
        </w:rPr>
        <w:t>Umístění kotev bude řešeno souhlasem vlastníků jednotlivých dotčených pozemků. S městem nyní nebude řešeno, ale s CIG, a.s. ve vztahu ke všem dotčeným pozemkům (tj. 2845 a 2844/5) bude třeba smluvně ošetřit dohodou o bezplatném umístění kotev.</w:t>
      </w:r>
    </w:p>
    <w:p w14:paraId="7D9447C0" w14:textId="77777777" w:rsidR="00CD6E4D" w:rsidRPr="006C3938" w:rsidRDefault="00CD6E4D" w:rsidP="00B03921">
      <w:pPr>
        <w:pStyle w:val="Odstavecseseznamem"/>
        <w:tabs>
          <w:tab w:val="left" w:pos="6329"/>
        </w:tabs>
        <w:ind w:left="1440"/>
        <w:jc w:val="both"/>
      </w:pPr>
    </w:p>
    <w:p w14:paraId="3C9194A0" w14:textId="77777777" w:rsidR="00CD6E4D" w:rsidRPr="006C3938" w:rsidRDefault="00CD6E4D" w:rsidP="00B03921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b/>
          <w:bCs/>
        </w:rPr>
      </w:pPr>
      <w:r w:rsidRPr="006C3938">
        <w:rPr>
          <w:b/>
          <w:bCs/>
        </w:rPr>
        <w:t>Závazné stanovisko PČR č.j. KRPA-374294-2/ČJ-2022-0000DŽ ze dne 28.11.2022</w:t>
      </w:r>
    </w:p>
    <w:p w14:paraId="37FF8BFA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C3938">
        <w:t>Předložená dokumentace řeší návrh nového vjezdu na pozemek parc.č. 2843/3 v k.ú. Smíchov. Nový vjezd je realizován z důvodu stavby administrativní budovy na pozemcích parc.č. 2843/3, 2844/6 a 2844/8 v k.ú. Smíchov mezi ul. Kováků a bezejmenná. Připojení je realizováno pro obousměrnou dvoupruhovou rampu do společných podzemních garáží pro 79 parkovacích stání. Vjezd je realizován četně umístění závorového systému odsazeného od ul. bezejmenná o více než 5m, následuje chodníkový přejezd a společná rampa do 1PP a 2PP.</w:t>
      </w:r>
    </w:p>
    <w:p w14:paraId="61A9C518" w14:textId="77777777" w:rsidR="00CD6E4D" w:rsidRDefault="00CD6E4D" w:rsidP="00B03921">
      <w:pPr>
        <w:pStyle w:val="Odstavecseseznamem"/>
        <w:tabs>
          <w:tab w:val="left" w:pos="6329"/>
        </w:tabs>
        <w:jc w:val="both"/>
      </w:pPr>
    </w:p>
    <w:p w14:paraId="48FB0A4D" w14:textId="77777777" w:rsidR="00CD6E4D" w:rsidRPr="006C3938" w:rsidRDefault="00CD6E4D" w:rsidP="00B03921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b/>
          <w:bCs/>
        </w:rPr>
      </w:pPr>
      <w:r w:rsidRPr="006C3938">
        <w:rPr>
          <w:b/>
          <w:bCs/>
        </w:rPr>
        <w:t>Závazné stanovisko silničního správního úřadu k přípravné dokumentaci ze dne 19.1.2022 č.j. MHMP-99608/2022/O4/Jv</w:t>
      </w:r>
    </w:p>
    <w:p w14:paraId="51D11F1C" w14:textId="201460C8" w:rsidR="00CD6E4D" w:rsidRPr="00B03921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 w:rsidRPr="006C3938">
        <w:rPr>
          <w:b/>
          <w:bCs/>
        </w:rPr>
        <w:t>vydává souhlasné stanovisko</w:t>
      </w:r>
      <w:r w:rsidRPr="006C3938">
        <w:t xml:space="preserve"> podle ustanovení § 149 zák.č. 500/2004 Sb., správní řád k Vašemu podání ze dne: 27.12.2021,které obsahuje</w:t>
      </w:r>
      <w:r>
        <w:t xml:space="preserve"> </w:t>
      </w:r>
      <w:r w:rsidRPr="006C3938">
        <w:t>projektovou dokumentaci zpracovanou firmou Bogle Architects z</w:t>
      </w:r>
      <w:r>
        <w:t xml:space="preserve"> </w:t>
      </w:r>
      <w:r w:rsidRPr="006C3938">
        <w:t>11/2021</w:t>
      </w:r>
      <w:r>
        <w:t xml:space="preserve"> </w:t>
      </w:r>
      <w:r w:rsidRPr="006C3938">
        <w:rPr>
          <w:b/>
          <w:bCs/>
        </w:rPr>
        <w:t xml:space="preserve">za podmínek: 2) K územnímu řízení bude doloženo povolení příslušného </w:t>
      </w:r>
      <w:r w:rsidRPr="006C3938">
        <w:rPr>
          <w:b/>
          <w:bCs/>
        </w:rPr>
        <w:lastRenderedPageBreak/>
        <w:t>silničního správního úřadu, ve smyslu § 10 zákona o pozemních komunikacích, k připojení na komunikaci.</w:t>
      </w:r>
    </w:p>
    <w:p w14:paraId="2B5E35FD" w14:textId="77777777" w:rsidR="00B03921" w:rsidRDefault="00B03921" w:rsidP="00B03921">
      <w:pPr>
        <w:pStyle w:val="Odstavecseseznamem"/>
        <w:tabs>
          <w:tab w:val="left" w:pos="6329"/>
        </w:tabs>
        <w:ind w:left="1440"/>
        <w:jc w:val="both"/>
      </w:pPr>
    </w:p>
    <w:p w14:paraId="5EA3644A" w14:textId="5DF1B636" w:rsidR="00CD6E4D" w:rsidRPr="0011709C" w:rsidRDefault="00CD6E4D" w:rsidP="00B03921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b/>
          <w:bCs/>
        </w:rPr>
      </w:pPr>
      <w:r w:rsidRPr="0011709C">
        <w:rPr>
          <w:b/>
          <w:bCs/>
        </w:rPr>
        <w:t xml:space="preserve">Rozhodnutí o připojení </w:t>
      </w:r>
      <w:r w:rsidR="00B03921">
        <w:rPr>
          <w:b/>
          <w:bCs/>
        </w:rPr>
        <w:t xml:space="preserve">- </w:t>
      </w:r>
      <w:r w:rsidRPr="0011709C">
        <w:rPr>
          <w:b/>
          <w:bCs/>
        </w:rPr>
        <w:t>odbor dopravy ÚMČ Praha 5 pod č.j. MC05 250695/2022/ODP/Kov ze dne 9.12.2022</w:t>
      </w:r>
    </w:p>
    <w:p w14:paraId="3D4B5309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  <w:rPr>
          <w:b/>
          <w:bCs/>
          <w:color w:val="00B050"/>
        </w:rPr>
      </w:pPr>
      <w:r w:rsidRPr="0011709C">
        <w:rPr>
          <w:color w:val="00B050"/>
        </w:rPr>
        <w:t xml:space="preserve">Městská část Praha 5, Úřad městské části Praha 5, Odbor dopravy, jako silniční správní úřad, příslušný </w:t>
      </w:r>
      <w:r w:rsidRPr="0011709C">
        <w:t xml:space="preserve">podle § 40, odst 5, písm. b), zákona č. 13/1997 Sb., o pozemních komunikacích, ve znění pozdějších předpisů, na základě závazného stanoviska Policie ČR, Krajského ředitelství policie hl. m. Prahy, odboru služby dopravní policie č.j.: KRPA-374294-2/ČJ-2022-0000DŽ ze dne 28. listopadu 2022 a vlastníka komunikace zn.: MНМР 2032380/2022 ze dne 02.11.2022 </w:t>
      </w:r>
      <w:r w:rsidRPr="0011709C">
        <w:rPr>
          <w:color w:val="00B050"/>
        </w:rPr>
        <w:t xml:space="preserve">vydává toto rozhodnutí: Podle ustanovení § 10, odst. 1 a odst. 4, písm. b), zák. č. 13/1997 Sb., o pozemních komunikacích ve znění pozdějších předpisů, </w:t>
      </w:r>
      <w:r w:rsidRPr="0011709C">
        <w:rPr>
          <w:b/>
          <w:bCs/>
          <w:color w:val="00B050"/>
        </w:rPr>
        <w:t>se povoluje připojení pozemků parc.č. 2843/3 a 2844/7 k.ú. Smíchov ke komunikaci Bezejmenná NN4959 žadateli:</w:t>
      </w:r>
    </w:p>
    <w:p w14:paraId="0DBD462E" w14:textId="77777777" w:rsidR="00CD6E4D" w:rsidRPr="009C3B2A" w:rsidRDefault="00CD6E4D" w:rsidP="00B03921">
      <w:pPr>
        <w:pStyle w:val="Odstavecseseznamem"/>
        <w:numPr>
          <w:ilvl w:val="2"/>
          <w:numId w:val="16"/>
        </w:numPr>
        <w:tabs>
          <w:tab w:val="left" w:pos="6329"/>
        </w:tabs>
        <w:jc w:val="both"/>
        <w:rPr>
          <w:b/>
          <w:bCs/>
          <w:color w:val="EE0000"/>
        </w:rPr>
      </w:pPr>
      <w:r w:rsidRPr="009C3B2A">
        <w:rPr>
          <w:color w:val="EE0000"/>
        </w:rPr>
        <w:t>Jako žadatel však uvedena Karla Polydorová (na základě PM) – bez bližších informací. Účastníkem řízení dle tohoto rozhodnutí je TSK</w:t>
      </w:r>
    </w:p>
    <w:p w14:paraId="7E49B68E" w14:textId="1F53CA1B" w:rsidR="009C3B2A" w:rsidRPr="009C3B2A" w:rsidRDefault="009C3B2A" w:rsidP="009C3B2A">
      <w:pPr>
        <w:pStyle w:val="Odstavecseseznamem"/>
        <w:numPr>
          <w:ilvl w:val="3"/>
          <w:numId w:val="16"/>
        </w:numPr>
        <w:tabs>
          <w:tab w:val="left" w:pos="6329"/>
        </w:tabs>
        <w:jc w:val="both"/>
        <w:rPr>
          <w:b/>
          <w:bCs/>
          <w:color w:val="EE0000"/>
        </w:rPr>
      </w:pPr>
      <w:r w:rsidRPr="009C3B2A">
        <w:rPr>
          <w:color w:val="EE0000"/>
        </w:rPr>
        <w:t>Plná moc a žádost vyžádána</w:t>
      </w:r>
    </w:p>
    <w:p w14:paraId="313A183F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  <w:rPr>
          <w:b/>
          <w:bCs/>
        </w:rPr>
      </w:pPr>
      <w:r w:rsidRPr="0011709C">
        <w:rPr>
          <w:b/>
          <w:bCs/>
        </w:rPr>
        <w:t>V případě, že je požadované připojení sousední nemovitosti ke komunikaci součástí stavebního záměru, je platnost tohoto rozhodnutí omezena na 2 roky od jeho nabytí právní moci, pokud do této doby nebude vydáno rozhodnutí o umístění stavby. Nebude-li v době platnosti rozhodnutí umístění stavby požádáno o stavební povolení, končí platnost tohoto rozhodnutí současně s platností rozhodnutí o umístění stavby. Nebude-li stavba zahájena v době platnosti stavebního povolení, končí platnost tohoto rozhodnutí současně s platností stavebního povolení.</w:t>
      </w:r>
    </w:p>
    <w:p w14:paraId="1CC0F1F2" w14:textId="77777777" w:rsidR="00CD6E4D" w:rsidRPr="00497941" w:rsidRDefault="00CD6E4D" w:rsidP="00B03921">
      <w:pPr>
        <w:pStyle w:val="Odstavecseseznamem"/>
        <w:numPr>
          <w:ilvl w:val="2"/>
          <w:numId w:val="16"/>
        </w:numPr>
        <w:tabs>
          <w:tab w:val="left" w:pos="6329"/>
        </w:tabs>
        <w:jc w:val="both"/>
        <w:rPr>
          <w:b/>
          <w:bCs/>
          <w:color w:val="EE0000"/>
        </w:rPr>
      </w:pPr>
      <w:r w:rsidRPr="00497941">
        <w:rPr>
          <w:color w:val="EE0000"/>
        </w:rPr>
        <w:t>Aktuálně by tedy mělo být platné</w:t>
      </w:r>
    </w:p>
    <w:p w14:paraId="310E8836" w14:textId="77777777" w:rsidR="00CD6E4D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  <w:rPr>
          <w:b/>
          <w:bCs/>
        </w:rPr>
      </w:pPr>
      <w:r w:rsidRPr="0011709C">
        <w:rPr>
          <w:b/>
          <w:bCs/>
        </w:rPr>
        <w:t xml:space="preserve">Toto rozhodnutí se vydává za podmínek : </w:t>
      </w:r>
    </w:p>
    <w:p w14:paraId="158C5B68" w14:textId="77777777" w:rsidR="00CD6E4D" w:rsidRDefault="00CD6E4D" w:rsidP="00B03921">
      <w:pPr>
        <w:pStyle w:val="Odstavecseseznamem"/>
        <w:numPr>
          <w:ilvl w:val="2"/>
          <w:numId w:val="16"/>
        </w:numPr>
        <w:tabs>
          <w:tab w:val="left" w:pos="6329"/>
        </w:tabs>
        <w:jc w:val="both"/>
      </w:pPr>
      <w:r w:rsidRPr="0011709C">
        <w:t>1) Připojení bude provedeno v souladu s orazítkovanou projektovou dokumentací.</w:t>
      </w:r>
    </w:p>
    <w:p w14:paraId="449B6BD0" w14:textId="77777777" w:rsidR="00CD6E4D" w:rsidRDefault="00CD6E4D" w:rsidP="00B03921">
      <w:pPr>
        <w:pStyle w:val="Odstavecseseznamem"/>
        <w:numPr>
          <w:ilvl w:val="2"/>
          <w:numId w:val="16"/>
        </w:numPr>
        <w:tabs>
          <w:tab w:val="left" w:pos="6329"/>
        </w:tabs>
        <w:jc w:val="both"/>
      </w:pPr>
      <w:r w:rsidRPr="004B378E">
        <w:t>2) Je nutno splnit podmínky správců inženýrských sítí z hlediska ochrany těchto sítí a správce komunikace z hlediska ochrany této komunikace.</w:t>
      </w:r>
    </w:p>
    <w:p w14:paraId="1983EBE6" w14:textId="77777777" w:rsidR="00CD6E4D" w:rsidRPr="0011709C" w:rsidRDefault="00CD6E4D" w:rsidP="00B03921">
      <w:pPr>
        <w:pStyle w:val="Odstavecseseznamem"/>
        <w:numPr>
          <w:ilvl w:val="1"/>
          <w:numId w:val="16"/>
        </w:numPr>
        <w:tabs>
          <w:tab w:val="left" w:pos="6329"/>
        </w:tabs>
        <w:jc w:val="both"/>
      </w:pPr>
      <w:r>
        <w:t>Vymezení v příloze rozhodnutí:</w:t>
      </w:r>
    </w:p>
    <w:p w14:paraId="3D5D49D0" w14:textId="5BF6ECA9" w:rsidR="00CD6E4D" w:rsidRPr="00B03921" w:rsidRDefault="00CD6E4D" w:rsidP="00B03921">
      <w:pPr>
        <w:pStyle w:val="Odstavecseseznamem"/>
        <w:tabs>
          <w:tab w:val="left" w:pos="6329"/>
        </w:tabs>
        <w:rPr>
          <w:color w:val="00B050"/>
        </w:rPr>
      </w:pPr>
      <w:r w:rsidRPr="004B378E">
        <w:rPr>
          <w:noProof/>
          <w:color w:val="00B050"/>
        </w:rPr>
        <w:lastRenderedPageBreak/>
        <w:drawing>
          <wp:inline distT="0" distB="0" distL="0" distR="0" wp14:anchorId="283265F4" wp14:editId="1FADAD74">
            <wp:extent cx="5920208" cy="4083195"/>
            <wp:effectExtent l="0" t="0" r="4445" b="0"/>
            <wp:docPr id="1808131550" name="Obrázek 13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31550" name="Obrázek 13" descr="Obsah obrázku text, mapa, diagram, Plán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1829" cy="40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C842" w14:textId="77777777" w:rsidR="00B03921" w:rsidRDefault="00B03921" w:rsidP="00B03921">
      <w:pPr>
        <w:pStyle w:val="Odstavecseseznamem"/>
        <w:tabs>
          <w:tab w:val="left" w:pos="6329"/>
        </w:tabs>
        <w:rPr>
          <w:b/>
          <w:bCs/>
        </w:rPr>
      </w:pPr>
    </w:p>
    <w:p w14:paraId="3097F3B2" w14:textId="77777777" w:rsidR="00B03921" w:rsidRDefault="00B03921" w:rsidP="00B03921">
      <w:pPr>
        <w:pStyle w:val="Odstavecseseznamem"/>
        <w:tabs>
          <w:tab w:val="left" w:pos="6329"/>
        </w:tabs>
        <w:rPr>
          <w:b/>
          <w:bCs/>
        </w:rPr>
      </w:pPr>
    </w:p>
    <w:p w14:paraId="74B0B219" w14:textId="77777777" w:rsidR="00B03921" w:rsidRDefault="00B03921" w:rsidP="00B03921">
      <w:pPr>
        <w:pStyle w:val="Odstavecseseznamem"/>
        <w:tabs>
          <w:tab w:val="left" w:pos="6329"/>
        </w:tabs>
        <w:rPr>
          <w:b/>
          <w:bCs/>
        </w:rPr>
      </w:pPr>
    </w:p>
    <w:p w14:paraId="3EE57DF7" w14:textId="77777777" w:rsidR="00CD6E4D" w:rsidRPr="00B03921" w:rsidRDefault="00CD6E4D" w:rsidP="00B03921">
      <w:pPr>
        <w:pStyle w:val="Odstavecseseznamem"/>
        <w:numPr>
          <w:ilvl w:val="0"/>
          <w:numId w:val="16"/>
        </w:numPr>
        <w:tabs>
          <w:tab w:val="left" w:pos="6329"/>
        </w:tabs>
        <w:rPr>
          <w:b/>
          <w:bCs/>
        </w:rPr>
      </w:pPr>
      <w:r w:rsidRPr="00B03921">
        <w:rPr>
          <w:b/>
          <w:bCs/>
        </w:rPr>
        <w:t>Územní rozhodnutí:</w:t>
      </w:r>
    </w:p>
    <w:p w14:paraId="051E3890" w14:textId="77777777" w:rsidR="00CD6E4D" w:rsidRDefault="00CD6E4D" w:rsidP="00CD6E4D">
      <w:pPr>
        <w:pStyle w:val="Odstavecseseznamem"/>
        <w:numPr>
          <w:ilvl w:val="0"/>
          <w:numId w:val="16"/>
        </w:numPr>
        <w:tabs>
          <w:tab w:val="left" w:pos="6329"/>
        </w:tabs>
      </w:pPr>
      <w:r w:rsidRPr="0011709C">
        <w:rPr>
          <w:noProof/>
        </w:rPr>
        <w:drawing>
          <wp:inline distT="0" distB="0" distL="0" distR="0" wp14:anchorId="703917A1" wp14:editId="594C7672">
            <wp:extent cx="5760720" cy="1854835"/>
            <wp:effectExtent l="0" t="0" r="0" b="0"/>
            <wp:docPr id="973637328" name="Obrázek 14" descr="Obsah obrázku text, Písmo, algebra, účtenka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E89776A2-F29A-4159-82D0-E337D7708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2743" name="Obrázek 1" descr="Obsah obrázku text, Písmo, algebra, účtenka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C980" w14:textId="736C98E4" w:rsidR="00F878B4" w:rsidRDefault="00CD6E4D" w:rsidP="00CD6E4D">
      <w:r w:rsidRPr="0011709C">
        <w:rPr>
          <w:noProof/>
        </w:rPr>
        <w:drawing>
          <wp:inline distT="0" distB="0" distL="0" distR="0" wp14:anchorId="6568D019" wp14:editId="01044360">
            <wp:extent cx="5760720" cy="1162685"/>
            <wp:effectExtent l="0" t="0" r="0" b="0"/>
            <wp:docPr id="1370182681" name="Obrázek 15" descr="Obsah obrázku text, Písmo, účtenka, bílé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F803B7FE-322B-47F4-A694-D4D538526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39948" name="Obrázek 1" descr="Obsah obrázku text, Písmo, účtenka, bílé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848CB39" w14:textId="050AF9B2" w:rsidR="00B41C85" w:rsidRPr="00B41C85" w:rsidRDefault="00B41C85" w:rsidP="00B41C85">
      <w:pPr>
        <w:tabs>
          <w:tab w:val="left" w:pos="6329"/>
        </w:tabs>
        <w:jc w:val="both"/>
        <w:rPr>
          <w:color w:val="EE0000"/>
        </w:rPr>
      </w:pPr>
      <w:r>
        <w:rPr>
          <w:color w:val="EE0000"/>
        </w:rPr>
        <w:t>Shrnutí ke stavbě rampy:</w:t>
      </w:r>
    </w:p>
    <w:p w14:paraId="24C24E67" w14:textId="6A5C9BF0" w:rsidR="00DA0916" w:rsidRDefault="009A1287" w:rsidP="00DA0916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color w:val="EE0000"/>
        </w:rPr>
      </w:pPr>
      <w:r w:rsidRPr="00DA0916">
        <w:rPr>
          <w:color w:val="EE0000"/>
        </w:rPr>
        <w:lastRenderedPageBreak/>
        <w:t xml:space="preserve">Dle výše uvedeného je tedy </w:t>
      </w:r>
      <w:r w:rsidR="00DA0916" w:rsidRPr="00DA0916">
        <w:rPr>
          <w:color w:val="EE0000"/>
        </w:rPr>
        <w:t>podkladem pro připojení na (bezejmennou) pozemní komunikaci ve vlastnictví města Rozhodnutí o připojení - odbor dopravy ÚMČ Praha 5 pod č.j. MC05 250695/2022/ODP/Kov ze dne 9.12.2022</w:t>
      </w:r>
      <w:r w:rsidR="00DA0916">
        <w:rPr>
          <w:color w:val="EE0000"/>
        </w:rPr>
        <w:t xml:space="preserve">. To však nic nemění na tom, že </w:t>
      </w:r>
      <w:r w:rsidR="007E0E42">
        <w:rPr>
          <w:color w:val="EE0000"/>
        </w:rPr>
        <w:t>není nijak vyřešen právní titul ke stavbě rampy na pozemku ve vlastnictví města (p.č. 2842/1)</w:t>
      </w:r>
      <w:r w:rsidR="0047021F">
        <w:rPr>
          <w:color w:val="EE0000"/>
        </w:rPr>
        <w:t xml:space="preserve"> ani </w:t>
      </w:r>
      <w:r w:rsidR="00340DF8">
        <w:rPr>
          <w:color w:val="EE0000"/>
        </w:rPr>
        <w:t>vyřešení majetkových a užívacích poměrů do budoucna.</w:t>
      </w:r>
      <w:r w:rsidR="00C162CB">
        <w:rPr>
          <w:color w:val="EE0000"/>
        </w:rPr>
        <w:t xml:space="preserve"> </w:t>
      </w:r>
    </w:p>
    <w:p w14:paraId="35606394" w14:textId="170DA0D8" w:rsidR="008B6A42" w:rsidRDefault="00C162CB" w:rsidP="00DA0916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color w:val="EE0000"/>
        </w:rPr>
      </w:pPr>
      <w:r>
        <w:rPr>
          <w:color w:val="EE0000"/>
        </w:rPr>
        <w:t>Zároveň je stavba rampy a její napojení v jednotlivých dokumentech vymezeno rozporuplně, kdy např. ve stanovisku policie se počítá s napojením přes pozemek p.č. 284</w:t>
      </w:r>
      <w:r w:rsidR="008B6A42">
        <w:rPr>
          <w:color w:val="EE0000"/>
        </w:rPr>
        <w:t>3/3 ve vlastnictví CIG Kováků a.s., zatímco v územním rozhodnutí a stavebním povolení se počítá pouze s pozemkem p.č. 2844/7 ve vlastnictví CIG Kováků a.s. Napojeno by mělo být z těchto pozemků přímo na pozemek p.č. 2842/1 ve vlastnictví města, nicméně poblíž pozemku p.č. 2844/7 je dle námi dostupných informací umístěn pylon, který by teoreticky mohl bránit výjezdu z pozemku p.č. 2844/7.</w:t>
      </w:r>
    </w:p>
    <w:p w14:paraId="4358C2AB" w14:textId="40906720" w:rsidR="00C162CB" w:rsidRPr="00DA0916" w:rsidRDefault="008B6A42" w:rsidP="00DA0916">
      <w:pPr>
        <w:pStyle w:val="Odstavecseseznamem"/>
        <w:numPr>
          <w:ilvl w:val="0"/>
          <w:numId w:val="16"/>
        </w:numPr>
        <w:tabs>
          <w:tab w:val="left" w:pos="6329"/>
        </w:tabs>
        <w:jc w:val="both"/>
        <w:rPr>
          <w:color w:val="EE0000"/>
        </w:rPr>
      </w:pPr>
      <w:r>
        <w:rPr>
          <w:color w:val="EE0000"/>
        </w:rPr>
        <w:t>Podrobnější informace k záměru, vymezením pozemků</w:t>
      </w:r>
      <w:r w:rsidR="00C43167">
        <w:rPr>
          <w:color w:val="EE0000"/>
        </w:rPr>
        <w:t xml:space="preserve"> pro umístění a napojení rampy a zejména ohledně právního titulu ke stavbě na </w:t>
      </w:r>
      <w:r w:rsidR="00B41C85">
        <w:rPr>
          <w:color w:val="EE0000"/>
        </w:rPr>
        <w:t>pozemku města a ohledně budoucího uspořádání poměrů a vztahů vlastnických a užívacích, byly vyžádány.</w:t>
      </w:r>
    </w:p>
    <w:p w14:paraId="108E772D" w14:textId="4D46796B" w:rsidR="009A1287" w:rsidRPr="009A1287" w:rsidRDefault="009A1287" w:rsidP="00B41C85">
      <w:pPr>
        <w:pStyle w:val="Odstavecseseznamem"/>
        <w:rPr>
          <w:color w:val="00B050"/>
        </w:rPr>
      </w:pPr>
    </w:p>
    <w:p w14:paraId="38283A56" w14:textId="69E54563" w:rsidR="008F2DD6" w:rsidRPr="00CE257E" w:rsidRDefault="00CD2E3A" w:rsidP="00291065">
      <w:pPr>
        <w:shd w:val="clear" w:color="auto" w:fill="A5C9EB" w:themeFill="text2" w:themeFillTint="40"/>
        <w:jc w:val="both"/>
        <w:rPr>
          <w:b/>
          <w:bCs/>
        </w:rPr>
      </w:pPr>
      <w:r w:rsidRPr="00CE257E">
        <w:rPr>
          <w:b/>
          <w:bCs/>
        </w:rPr>
        <w:t>Smlou</w:t>
      </w:r>
      <w:r w:rsidR="0094225A" w:rsidRPr="00CE257E">
        <w:rPr>
          <w:b/>
          <w:bCs/>
        </w:rPr>
        <w:t xml:space="preserve">va o dílo </w:t>
      </w:r>
      <w:r w:rsidR="00397FEA" w:rsidRPr="00CE257E">
        <w:rPr>
          <w:b/>
          <w:bCs/>
        </w:rPr>
        <w:t>mezi CIG</w:t>
      </w:r>
      <w:r w:rsidR="00857E69" w:rsidRPr="00CE257E">
        <w:rPr>
          <w:b/>
          <w:bCs/>
        </w:rPr>
        <w:t xml:space="preserve"> a.</w:t>
      </w:r>
      <w:r w:rsidR="00C24676" w:rsidRPr="00CE257E">
        <w:rPr>
          <w:b/>
          <w:bCs/>
        </w:rPr>
        <w:t xml:space="preserve">s. a </w:t>
      </w:r>
      <w:r w:rsidR="0010242C" w:rsidRPr="00CE257E">
        <w:rPr>
          <w:b/>
          <w:bCs/>
        </w:rPr>
        <w:t>D a M spol. s.r.o. (architekti) ze dne 24.9.2008</w:t>
      </w:r>
    </w:p>
    <w:p w14:paraId="60D12CAD" w14:textId="77777777" w:rsidR="00243D67" w:rsidRDefault="00243D67" w:rsidP="004A3A4C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>Vlastnické právo k dílu a autorská práva:</w:t>
      </w:r>
    </w:p>
    <w:p w14:paraId="6E02A37B" w14:textId="2213BF48" w:rsidR="00865A10" w:rsidRPr="00AD0CF7" w:rsidRDefault="00AE3B56" w:rsidP="00AD0CF7">
      <w:pPr>
        <w:rPr>
          <w:b/>
          <w:bCs/>
        </w:rPr>
      </w:pPr>
      <w:r w:rsidRPr="00AF5650">
        <w:rPr>
          <w:noProof/>
        </w:rPr>
        <w:drawing>
          <wp:inline distT="0" distB="0" distL="0" distR="0" wp14:anchorId="6A9DECB1" wp14:editId="478E43B4">
            <wp:extent cx="4991797" cy="1162212"/>
            <wp:effectExtent l="0" t="0" r="0" b="0"/>
            <wp:docPr id="1834092021" name="Obrázek 10" descr="Obsah obrázku text, Písmo, účtenka, bílé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93F248C0-A3DF-42C9-BAA3-A559DAFDD3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94897" name="Obrázek 1" descr="Obsah obrázku text, Písmo, účtenka, bílé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3C21" w14:textId="41A650EA" w:rsidR="009A0CDA" w:rsidRDefault="00A02BC1" w:rsidP="00AD0CF7">
      <w:pPr>
        <w:rPr>
          <w:b/>
          <w:bCs/>
        </w:rPr>
      </w:pPr>
      <w:r w:rsidRPr="00AF5650">
        <w:rPr>
          <w:noProof/>
        </w:rPr>
        <w:drawing>
          <wp:inline distT="0" distB="0" distL="0" distR="0" wp14:anchorId="247AE678" wp14:editId="19E84BAF">
            <wp:extent cx="4915586" cy="2448267"/>
            <wp:effectExtent l="0" t="0" r="0" b="9525"/>
            <wp:docPr id="1077098762" name="Obrázek 11" descr="Obsah obrázku text, Písmo, dopis, snímek obrazovky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E4DE153A-F4E6-4D02-9746-C77A2E908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08225" name="Obrázek 1" descr="Obsah obrázku text, Písmo, dopis, snímek obrazovky&#10;&#10;Obsah generovaný pomocí AI může být nesprávný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F6F5" w14:textId="77777777" w:rsidR="005B280D" w:rsidRDefault="005B280D" w:rsidP="005F6CA4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>Možnosti ukončení:</w:t>
      </w:r>
    </w:p>
    <w:p w14:paraId="5DB4B15F" w14:textId="000A999F" w:rsidR="00A02BC1" w:rsidRDefault="00C50E1D" w:rsidP="00AD0CF7">
      <w:pPr>
        <w:rPr>
          <w:b/>
          <w:bCs/>
        </w:rPr>
      </w:pPr>
      <w:r w:rsidRPr="00AB3212">
        <w:rPr>
          <w:noProof/>
        </w:rPr>
        <w:lastRenderedPageBreak/>
        <w:drawing>
          <wp:inline distT="0" distB="0" distL="0" distR="0" wp14:anchorId="31B409A8" wp14:editId="061C8322">
            <wp:extent cx="4199255" cy="4666689"/>
            <wp:effectExtent l="0" t="0" r="0" b="635"/>
            <wp:docPr id="331987673" name="Obrázek 12" descr="Obsah obrázku text, Písmo, snímek obrazovky, dopis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C8794C42-DFB7-44F4-84E8-F8FF53D089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79826" name="Obrázek 1" descr="Obsah obrázku text, Písmo, snímek obrazovky, dopis&#10;&#10;Obsah generovaný pomocí AI může být nesprávný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8982" cy="46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AA3F" w14:textId="623E2C9B" w:rsidR="00740CB6" w:rsidRDefault="00C74327" w:rsidP="00717462">
      <w:pPr>
        <w:pStyle w:val="Odstavecseseznamem"/>
        <w:numPr>
          <w:ilvl w:val="1"/>
          <w:numId w:val="16"/>
        </w:numPr>
        <w:tabs>
          <w:tab w:val="left" w:pos="6329"/>
        </w:tabs>
        <w:rPr>
          <w:color w:val="EE0000"/>
        </w:rPr>
      </w:pPr>
      <w:r w:rsidRPr="004774A7">
        <w:rPr>
          <w:color w:val="EE0000"/>
        </w:rPr>
        <w:t>Dle čl. XI. odst. 1.4 lze odstoupit i bez udání důvodu, ale odstoupení musí být písemné. Nemáme však informaci o tom, že by bylo tímto způsobem ukončeno. Doporučení tedy je, vyžádat potvrzení od DAM o ukončení smlouvy a absenci vzájemných závazků.</w:t>
      </w:r>
    </w:p>
    <w:p w14:paraId="2FFF2D24" w14:textId="77777777" w:rsidR="00857DA1" w:rsidRPr="00857DA1" w:rsidRDefault="00857DA1" w:rsidP="00857DA1">
      <w:pPr>
        <w:pStyle w:val="Odstavecseseznamem"/>
        <w:tabs>
          <w:tab w:val="left" w:pos="6329"/>
        </w:tabs>
        <w:ind w:left="1440"/>
        <w:rPr>
          <w:color w:val="EE0000"/>
        </w:rPr>
      </w:pPr>
    </w:p>
    <w:p w14:paraId="22EB9BA1" w14:textId="59C43426" w:rsidR="007C4D56" w:rsidRPr="00210EA5" w:rsidRDefault="007C4D56" w:rsidP="00195C22">
      <w:pPr>
        <w:shd w:val="clear" w:color="auto" w:fill="A5C9EB" w:themeFill="text2" w:themeFillTint="40"/>
        <w:jc w:val="both"/>
        <w:rPr>
          <w:b/>
          <w:bCs/>
        </w:rPr>
      </w:pPr>
      <w:r w:rsidRPr="00210EA5">
        <w:rPr>
          <w:b/>
          <w:bCs/>
        </w:rPr>
        <w:t>Souhlas MČ Praha 5 s</w:t>
      </w:r>
      <w:r w:rsidR="004511B2">
        <w:rPr>
          <w:b/>
          <w:bCs/>
        </w:rPr>
        <w:t> </w:t>
      </w:r>
      <w:r w:rsidR="002E5122">
        <w:rPr>
          <w:b/>
          <w:bCs/>
        </w:rPr>
        <w:t>umístěním</w:t>
      </w:r>
      <w:r w:rsidR="004511B2">
        <w:rPr>
          <w:b/>
          <w:bCs/>
        </w:rPr>
        <w:t xml:space="preserve"> kotev</w:t>
      </w:r>
      <w:r w:rsidRPr="00210EA5">
        <w:rPr>
          <w:b/>
          <w:bCs/>
        </w:rPr>
        <w:t xml:space="preserve"> a stavební jámou:</w:t>
      </w:r>
    </w:p>
    <w:p w14:paraId="13A6933A" w14:textId="77777777" w:rsidR="002E486A" w:rsidRDefault="002E486A" w:rsidP="00BA414F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 xml:space="preserve">Doručen souhlas č.j. </w:t>
      </w:r>
      <w:r w:rsidRPr="00AB3212">
        <w:t>MHMP 1868970/2023 1 / 0</w:t>
      </w:r>
      <w:r>
        <w:t xml:space="preserve"> ze dne 6.9.2023</w:t>
      </w:r>
    </w:p>
    <w:p w14:paraId="786AD910" w14:textId="66A524AB" w:rsidR="002E486A" w:rsidRDefault="002E486A" w:rsidP="00BA414F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 xml:space="preserve">Tento však </w:t>
      </w:r>
      <w:r w:rsidR="00E46073">
        <w:t>měl poslo</w:t>
      </w:r>
      <w:r w:rsidR="00E56FE7">
        <w:t>užit</w:t>
      </w:r>
      <w:r>
        <w:t xml:space="preserve"> jako podklad pro územní řízení</w:t>
      </w:r>
      <w:r w:rsidR="000306A3">
        <w:t>,</w:t>
      </w:r>
      <w:r>
        <w:t xml:space="preserve"> s platností 2 roky. Navíc podmíněn souhlasným stanoviskem ze strany Gymnázia Praha 5, na Zatlance 11</w:t>
      </w:r>
      <w:r w:rsidR="00B0475C">
        <w:t>,</w:t>
      </w:r>
      <w:r>
        <w:t xml:space="preserve"> jako správce pozemku p.č. 2844/4.</w:t>
      </w:r>
    </w:p>
    <w:p w14:paraId="0D229C9C" w14:textId="77777777" w:rsidR="00DA7D99" w:rsidRDefault="00D32A71" w:rsidP="00473764">
      <w:pPr>
        <w:pStyle w:val="Odstavecseseznamem"/>
        <w:numPr>
          <w:ilvl w:val="0"/>
          <w:numId w:val="16"/>
        </w:numPr>
        <w:tabs>
          <w:tab w:val="left" w:pos="6329"/>
        </w:tabs>
        <w:rPr>
          <w:color w:val="EE0000"/>
        </w:rPr>
      </w:pPr>
      <w:r>
        <w:rPr>
          <w:color w:val="EE0000"/>
        </w:rPr>
        <w:t>Ne</w:t>
      </w:r>
      <w:r w:rsidR="000E39EC">
        <w:rPr>
          <w:color w:val="EE0000"/>
        </w:rPr>
        <w:t xml:space="preserve">máme informace </w:t>
      </w:r>
      <w:r w:rsidR="00A04B1F">
        <w:rPr>
          <w:color w:val="EE0000"/>
        </w:rPr>
        <w:t xml:space="preserve">o </w:t>
      </w:r>
      <w:r w:rsidR="00983831">
        <w:rPr>
          <w:color w:val="EE0000"/>
        </w:rPr>
        <w:t>prodlouž</w:t>
      </w:r>
      <w:r w:rsidR="00F42DE0">
        <w:rPr>
          <w:color w:val="EE0000"/>
        </w:rPr>
        <w:t xml:space="preserve">ení, ani </w:t>
      </w:r>
      <w:r w:rsidR="00442077">
        <w:rPr>
          <w:color w:val="EE0000"/>
        </w:rPr>
        <w:t>jiném sou</w:t>
      </w:r>
      <w:r w:rsidR="00582040">
        <w:rPr>
          <w:color w:val="EE0000"/>
        </w:rPr>
        <w:t xml:space="preserve">hlasu. </w:t>
      </w:r>
      <w:r w:rsidR="00490F47">
        <w:rPr>
          <w:color w:val="EE0000"/>
        </w:rPr>
        <w:t>Ten</w:t>
      </w:r>
      <w:r w:rsidR="002730FF">
        <w:rPr>
          <w:color w:val="EE0000"/>
        </w:rPr>
        <w:t>to s</w:t>
      </w:r>
      <w:r w:rsidR="002E486A" w:rsidRPr="005C7E6B">
        <w:rPr>
          <w:color w:val="EE0000"/>
        </w:rPr>
        <w:t>ouhlas tedy již pozbyl platnosti</w:t>
      </w:r>
      <w:r w:rsidR="00DA7D99">
        <w:rPr>
          <w:color w:val="EE0000"/>
        </w:rPr>
        <w:t>, navíc měl sloužit pouze pro územní řízení.</w:t>
      </w:r>
      <w:r w:rsidR="002E486A" w:rsidRPr="005C7E6B">
        <w:rPr>
          <w:color w:val="EE0000"/>
        </w:rPr>
        <w:t xml:space="preserve"> </w:t>
      </w:r>
    </w:p>
    <w:p w14:paraId="36163634" w14:textId="53DAD4CD" w:rsidR="002E486A" w:rsidRPr="005C7E6B" w:rsidRDefault="00DA7D99" w:rsidP="00473764">
      <w:pPr>
        <w:pStyle w:val="Odstavecseseznamem"/>
        <w:numPr>
          <w:ilvl w:val="0"/>
          <w:numId w:val="16"/>
        </w:numPr>
        <w:tabs>
          <w:tab w:val="left" w:pos="6329"/>
        </w:tabs>
        <w:rPr>
          <w:color w:val="EE0000"/>
        </w:rPr>
      </w:pPr>
      <w:r>
        <w:rPr>
          <w:color w:val="EE0000"/>
        </w:rPr>
        <w:t>P</w:t>
      </w:r>
      <w:r w:rsidR="002E486A" w:rsidRPr="005C7E6B">
        <w:rPr>
          <w:color w:val="EE0000"/>
        </w:rPr>
        <w:t xml:space="preserve">ro účely realizace stavby bude třeba vyřešit </w:t>
      </w:r>
      <w:r w:rsidR="00795BEB">
        <w:rPr>
          <w:color w:val="EE0000"/>
        </w:rPr>
        <w:t>uži</w:t>
      </w:r>
      <w:r w:rsidR="004D075B">
        <w:rPr>
          <w:color w:val="EE0000"/>
        </w:rPr>
        <w:t>tí po</w:t>
      </w:r>
      <w:r w:rsidR="0031255A">
        <w:rPr>
          <w:color w:val="EE0000"/>
        </w:rPr>
        <w:t xml:space="preserve">zemků </w:t>
      </w:r>
      <w:r w:rsidR="002E486A" w:rsidRPr="005C7E6B">
        <w:rPr>
          <w:color w:val="EE0000"/>
        </w:rPr>
        <w:t xml:space="preserve">s vlastníky pozemků </w:t>
      </w:r>
      <w:r w:rsidR="007E1F00" w:rsidRPr="005C7E6B">
        <w:rPr>
          <w:color w:val="EE0000"/>
        </w:rPr>
        <w:t xml:space="preserve">dotčených </w:t>
      </w:r>
      <w:r w:rsidR="002E486A" w:rsidRPr="005C7E6B">
        <w:rPr>
          <w:color w:val="EE0000"/>
        </w:rPr>
        <w:t>kotvami</w:t>
      </w:r>
      <w:r w:rsidR="00FF2E9F">
        <w:rPr>
          <w:color w:val="EE0000"/>
        </w:rPr>
        <w:t>.</w:t>
      </w:r>
    </w:p>
    <w:p w14:paraId="30ACE8AB" w14:textId="77777777" w:rsidR="006C29FF" w:rsidRDefault="006C29FF" w:rsidP="006524BE">
      <w:pPr>
        <w:pStyle w:val="Odstavecseseznamem"/>
        <w:tabs>
          <w:tab w:val="left" w:pos="6329"/>
        </w:tabs>
        <w:rPr>
          <w:b/>
          <w:bCs/>
        </w:rPr>
      </w:pPr>
    </w:p>
    <w:p w14:paraId="55856592" w14:textId="63F1072B" w:rsidR="0092122F" w:rsidRPr="003B5431" w:rsidRDefault="0092122F" w:rsidP="003A3F7E">
      <w:pPr>
        <w:shd w:val="clear" w:color="auto" w:fill="A5C9EB" w:themeFill="text2" w:themeFillTint="40"/>
        <w:jc w:val="both"/>
        <w:rPr>
          <w:b/>
          <w:bCs/>
        </w:rPr>
      </w:pPr>
      <w:r w:rsidRPr="003B5431">
        <w:rPr>
          <w:b/>
          <w:bCs/>
        </w:rPr>
        <w:t>Rozhodnutí MČ Praha 5 jako vodoprávního úřadu o povolení pro CIG Kováků dle § 17 odst. 1 písm. g) vodního zákona k provedení vrtů ze dne 14.9.2022</w:t>
      </w:r>
    </w:p>
    <w:p w14:paraId="79967996" w14:textId="4E22AA83" w:rsidR="0092122F" w:rsidRDefault="0092122F" w:rsidP="00570388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lastRenderedPageBreak/>
        <w:t xml:space="preserve">Provedení </w:t>
      </w:r>
      <w:r w:rsidRPr="003B5431">
        <w:t>„18 vrtů pro tepelné čerpadlo (VTČ.01 – VTČ.18) typu země – voda o vrtném průměru 125 – 165 mm a maximální hloubce 199 m"</w:t>
      </w:r>
      <w:r>
        <w:t xml:space="preserve"> </w:t>
      </w:r>
    </w:p>
    <w:p w14:paraId="1CC370BF" w14:textId="77777777" w:rsidR="0092122F" w:rsidRDefault="0092122F" w:rsidP="00570388">
      <w:pPr>
        <w:pStyle w:val="Odstavecseseznamem"/>
        <w:numPr>
          <w:ilvl w:val="0"/>
          <w:numId w:val="16"/>
        </w:numPr>
        <w:tabs>
          <w:tab w:val="left" w:pos="6329"/>
        </w:tabs>
      </w:pPr>
      <w:r w:rsidRPr="003B5431">
        <w:t>umístěných na pozemku č. parc. 2843/3 a 2844/6</w:t>
      </w:r>
    </w:p>
    <w:p w14:paraId="10C90F9A" w14:textId="6F3934E3" w:rsidR="0092122F" w:rsidRDefault="0092122F" w:rsidP="00570388">
      <w:pPr>
        <w:pStyle w:val="Odstavecseseznamem"/>
        <w:numPr>
          <w:ilvl w:val="0"/>
          <w:numId w:val="16"/>
        </w:numPr>
        <w:tabs>
          <w:tab w:val="left" w:pos="6329"/>
        </w:tabs>
      </w:pPr>
      <w:r>
        <w:t xml:space="preserve">platnost </w:t>
      </w:r>
      <w:r w:rsidR="00750BCA">
        <w:t xml:space="preserve">rozhodnutí </w:t>
      </w:r>
      <w:r>
        <w:t xml:space="preserve">2 roky </w:t>
      </w:r>
    </w:p>
    <w:p w14:paraId="0C6853FA" w14:textId="79CD91B4" w:rsidR="0092122F" w:rsidRDefault="00BF21C6" w:rsidP="00570388">
      <w:pPr>
        <w:pStyle w:val="Odstavecseseznamem"/>
        <w:numPr>
          <w:ilvl w:val="1"/>
          <w:numId w:val="16"/>
        </w:numPr>
        <w:tabs>
          <w:tab w:val="left" w:pos="6329"/>
        </w:tabs>
        <w:rPr>
          <w:color w:val="EE0000"/>
        </w:rPr>
      </w:pPr>
      <w:r>
        <w:rPr>
          <w:color w:val="EE0000"/>
        </w:rPr>
        <w:t>N</w:t>
      </w:r>
      <w:r w:rsidR="0092122F" w:rsidRPr="00AE4FD2">
        <w:rPr>
          <w:color w:val="EE0000"/>
        </w:rPr>
        <w:t>yní již pozbylo platnosti – nemáme info</w:t>
      </w:r>
      <w:r w:rsidR="0025693B">
        <w:rPr>
          <w:color w:val="EE0000"/>
        </w:rPr>
        <w:t>rmac</w:t>
      </w:r>
      <w:r w:rsidR="005F61EE">
        <w:rPr>
          <w:color w:val="EE0000"/>
        </w:rPr>
        <w:t>i</w:t>
      </w:r>
      <w:r w:rsidR="0092122F" w:rsidRPr="00AE4FD2">
        <w:rPr>
          <w:color w:val="EE0000"/>
        </w:rPr>
        <w:t>, zda vrty byly provedeny</w:t>
      </w:r>
      <w:r w:rsidR="00926E5C">
        <w:rPr>
          <w:color w:val="EE0000"/>
        </w:rPr>
        <w:t>/zahájeny</w:t>
      </w:r>
      <w:r w:rsidR="0092122F" w:rsidRPr="00AE4FD2">
        <w:rPr>
          <w:color w:val="EE0000"/>
        </w:rPr>
        <w:t xml:space="preserve"> nebo ne. </w:t>
      </w:r>
      <w:r w:rsidR="006F51A3">
        <w:rPr>
          <w:color w:val="EE0000"/>
        </w:rPr>
        <w:t>Informa</w:t>
      </w:r>
      <w:r w:rsidR="00076D68">
        <w:rPr>
          <w:color w:val="EE0000"/>
        </w:rPr>
        <w:t>ce vyžádá</w:t>
      </w:r>
      <w:r w:rsidR="00D046E0">
        <w:rPr>
          <w:color w:val="EE0000"/>
        </w:rPr>
        <w:t>na.</w:t>
      </w:r>
    </w:p>
    <w:p w14:paraId="4B029647" w14:textId="77777777" w:rsidR="00857DA1" w:rsidRPr="00AE4FD2" w:rsidRDefault="00857DA1" w:rsidP="00857DA1">
      <w:pPr>
        <w:pStyle w:val="Odstavecseseznamem"/>
        <w:tabs>
          <w:tab w:val="left" w:pos="6329"/>
        </w:tabs>
        <w:ind w:left="1440"/>
        <w:rPr>
          <w:color w:val="EE0000"/>
        </w:rPr>
      </w:pPr>
    </w:p>
    <w:p w14:paraId="75D57F2F" w14:textId="4A122C78" w:rsidR="00717462" w:rsidRPr="00CB72F7" w:rsidRDefault="00CB72F7" w:rsidP="00CB72F7">
      <w:pPr>
        <w:shd w:val="clear" w:color="auto" w:fill="A5C9EB" w:themeFill="text2" w:themeFillTint="40"/>
        <w:jc w:val="both"/>
        <w:rPr>
          <w:b/>
          <w:bCs/>
        </w:rPr>
      </w:pPr>
      <w:r w:rsidRPr="00CB72F7">
        <w:rPr>
          <w:b/>
          <w:bCs/>
        </w:rPr>
        <w:t>Archeologické území:</w:t>
      </w:r>
    </w:p>
    <w:p w14:paraId="3993F6BC" w14:textId="77777777" w:rsidR="00747CA8" w:rsidRDefault="00CB72F7" w:rsidP="008D440D">
      <w:pPr>
        <w:pStyle w:val="Odstavecseseznamem"/>
        <w:numPr>
          <w:ilvl w:val="0"/>
          <w:numId w:val="16"/>
        </w:numPr>
        <w:jc w:val="both"/>
      </w:pPr>
      <w:r w:rsidRPr="00CB72F7">
        <w:t xml:space="preserve">Dle závěrů </w:t>
      </w:r>
      <w:r>
        <w:t xml:space="preserve">technického DD se nemovitosti </w:t>
      </w:r>
      <w:r w:rsidR="00747CA8" w:rsidRPr="00546FAC">
        <w:t>se nachází v území s archeologickými nálezy kategorie II. - území s důvodně předpokládaným výskytem</w:t>
      </w:r>
      <w:r w:rsidR="00747CA8">
        <w:t xml:space="preserve"> </w:t>
      </w:r>
      <w:r w:rsidR="00747CA8" w:rsidRPr="00546FAC">
        <w:t>archeologických nálezů.</w:t>
      </w:r>
    </w:p>
    <w:p w14:paraId="701B2C2E" w14:textId="245059DB" w:rsidR="00CB72F7" w:rsidRDefault="00747CA8" w:rsidP="008D440D">
      <w:pPr>
        <w:pStyle w:val="Odstavecseseznamem"/>
        <w:numPr>
          <w:ilvl w:val="0"/>
          <w:numId w:val="16"/>
        </w:numPr>
        <w:jc w:val="both"/>
      </w:pPr>
      <w:r w:rsidRPr="00546FAC">
        <w:t>V souladu s platnou legislativou je proto nutné oznámit Archeologickému ústavu AV ČR záměr provádět v tomto území stavební činnost nebo jinou činnost, při níž mohou být ohroženy archeologické nálezy. V rámci stavebního řízení může být nařízen archeologický dohled nebo výzkum.</w:t>
      </w:r>
    </w:p>
    <w:p w14:paraId="1D1C2F51" w14:textId="0957F99C" w:rsidR="00857DA1" w:rsidRDefault="008D440D" w:rsidP="00144790">
      <w:pPr>
        <w:pStyle w:val="Odstavecseseznamem"/>
        <w:numPr>
          <w:ilvl w:val="0"/>
          <w:numId w:val="16"/>
        </w:numPr>
        <w:jc w:val="both"/>
      </w:pPr>
      <w:r w:rsidRPr="008D440D">
        <w:rPr>
          <w:color w:val="EE0000"/>
        </w:rPr>
        <w:t>S ohledem na pravděpodobnost výskytu archeologických nálezů lze</w:t>
      </w:r>
      <w:r>
        <w:rPr>
          <w:color w:val="EE0000"/>
        </w:rPr>
        <w:t xml:space="preserve"> </w:t>
      </w:r>
      <w:r w:rsidRPr="008D440D">
        <w:rPr>
          <w:color w:val="EE0000"/>
        </w:rPr>
        <w:t>předpokládat zvýšené riziko časové a nákladové v období zahájení výstavby</w:t>
      </w:r>
      <w:r w:rsidRPr="008D440D">
        <w:t>.</w:t>
      </w:r>
    </w:p>
    <w:p w14:paraId="60B17820" w14:textId="77777777" w:rsidR="00144790" w:rsidRDefault="00144790" w:rsidP="00144790">
      <w:pPr>
        <w:pStyle w:val="Odstavecseseznamem"/>
        <w:jc w:val="both"/>
      </w:pPr>
    </w:p>
    <w:p w14:paraId="1BE3B198" w14:textId="11DCAD72" w:rsidR="006A53C1" w:rsidRPr="00CB72F7" w:rsidRDefault="006A53C1" w:rsidP="006A53C1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Stavební povolení ke stavbě vodních děl:</w:t>
      </w:r>
    </w:p>
    <w:p w14:paraId="7A5F1D24" w14:textId="220C8300" w:rsidR="006A53C1" w:rsidRDefault="000405CE" w:rsidP="000405CE">
      <w:pPr>
        <w:pStyle w:val="Odstavecseseznamem"/>
        <w:numPr>
          <w:ilvl w:val="0"/>
          <w:numId w:val="16"/>
        </w:numPr>
        <w:jc w:val="both"/>
      </w:pPr>
      <w:r>
        <w:t>Stavba Administrativní budovy je koordinována se stavbou následujících vodních děl:</w:t>
      </w:r>
    </w:p>
    <w:p w14:paraId="08B246A8" w14:textId="55E8131A" w:rsidR="000405CE" w:rsidRPr="00211786" w:rsidRDefault="00211786" w:rsidP="000405CE">
      <w:pPr>
        <w:pStyle w:val="Odstavecseseznamem"/>
        <w:numPr>
          <w:ilvl w:val="1"/>
          <w:numId w:val="16"/>
        </w:numPr>
        <w:jc w:val="both"/>
      </w:pPr>
      <w:r w:rsidRPr="00211786">
        <w:t>přeložka jednotné kanalizace</w:t>
      </w:r>
    </w:p>
    <w:p w14:paraId="639F865C" w14:textId="160610B5" w:rsidR="00211786" w:rsidRPr="00211786" w:rsidRDefault="00211786" w:rsidP="000405CE">
      <w:pPr>
        <w:pStyle w:val="Odstavecseseznamem"/>
        <w:numPr>
          <w:ilvl w:val="1"/>
          <w:numId w:val="16"/>
        </w:numPr>
        <w:jc w:val="both"/>
      </w:pPr>
      <w:r w:rsidRPr="00211786">
        <w:t>retenční nádrž o 15 m³</w:t>
      </w:r>
    </w:p>
    <w:p w14:paraId="18E763C9" w14:textId="4F83C33A" w:rsidR="00211786" w:rsidRDefault="00211786" w:rsidP="000405CE">
      <w:pPr>
        <w:pStyle w:val="Odstavecseseznamem"/>
        <w:numPr>
          <w:ilvl w:val="1"/>
          <w:numId w:val="16"/>
        </w:numPr>
        <w:jc w:val="both"/>
      </w:pPr>
      <w:r w:rsidRPr="00211786">
        <w:t>lapák tuků a diskontinuální čist</w:t>
      </w:r>
      <w:r w:rsidR="001F1F7E">
        <w:t>í</w:t>
      </w:r>
      <w:r w:rsidRPr="00211786">
        <w:t>rna odpadn</w:t>
      </w:r>
      <w:r w:rsidR="001F1F7E">
        <w:t>í</w:t>
      </w:r>
      <w:r w:rsidRPr="00211786">
        <w:t>ch vod v podzemním podlaží</w:t>
      </w:r>
    </w:p>
    <w:p w14:paraId="5FC24523" w14:textId="47224394" w:rsidR="00211786" w:rsidRPr="005418D9" w:rsidRDefault="00211786" w:rsidP="00211786">
      <w:pPr>
        <w:pStyle w:val="Odstavecseseznamem"/>
        <w:numPr>
          <w:ilvl w:val="0"/>
          <w:numId w:val="16"/>
        </w:numPr>
        <w:jc w:val="both"/>
        <w:rPr>
          <w:color w:val="EE0000"/>
        </w:rPr>
      </w:pPr>
      <w:r w:rsidRPr="005418D9">
        <w:rPr>
          <w:color w:val="EE0000"/>
        </w:rPr>
        <w:t xml:space="preserve">K těmto </w:t>
      </w:r>
      <w:r w:rsidR="00B54646" w:rsidRPr="005418D9">
        <w:rPr>
          <w:color w:val="EE0000"/>
        </w:rPr>
        <w:t>vodním dílům je vedeno samostatné stavební řízení na základě žádosti podané dne 28.7.2025</w:t>
      </w:r>
    </w:p>
    <w:p w14:paraId="4960FCE3" w14:textId="3B491297" w:rsidR="00FD5F71" w:rsidRPr="00857DA1" w:rsidRDefault="008651D1" w:rsidP="00FD5F71">
      <w:pPr>
        <w:pStyle w:val="Odstavecseseznamem"/>
        <w:numPr>
          <w:ilvl w:val="0"/>
          <w:numId w:val="16"/>
        </w:numPr>
        <w:jc w:val="both"/>
        <w:rPr>
          <w:color w:val="EE0000"/>
        </w:rPr>
      </w:pPr>
      <w:r w:rsidRPr="005418D9">
        <w:rPr>
          <w:color w:val="EE0000"/>
        </w:rPr>
        <w:t xml:space="preserve">K tomuto </w:t>
      </w:r>
      <w:r w:rsidR="005A3EC6" w:rsidRPr="005418D9">
        <w:rPr>
          <w:color w:val="EE0000"/>
        </w:rPr>
        <w:t>řízení</w:t>
      </w:r>
      <w:r w:rsidRPr="005418D9">
        <w:rPr>
          <w:color w:val="EE0000"/>
        </w:rPr>
        <w:t xml:space="preserve"> n</w:t>
      </w:r>
      <w:r w:rsidR="00FD5F71" w:rsidRPr="005418D9">
        <w:rPr>
          <w:color w:val="EE0000"/>
        </w:rPr>
        <w:t>ebyla předložena žádná dokumentace</w:t>
      </w:r>
      <w:r w:rsidR="00DA0DAB" w:rsidRPr="005418D9">
        <w:rPr>
          <w:color w:val="EE0000"/>
        </w:rPr>
        <w:t xml:space="preserve"> </w:t>
      </w:r>
      <w:r w:rsidR="00FD5F71" w:rsidRPr="005418D9">
        <w:rPr>
          <w:color w:val="EE0000"/>
        </w:rPr>
        <w:t>– byla dodatečně vyžádána</w:t>
      </w:r>
    </w:p>
    <w:p w14:paraId="2918AE87" w14:textId="697AB9BB" w:rsidR="00FD5F71" w:rsidRPr="00CB72F7" w:rsidRDefault="00FD5F71" w:rsidP="00FD5F71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 xml:space="preserve">Stavební povolení ke stavbě pozemních komunikací </w:t>
      </w:r>
    </w:p>
    <w:p w14:paraId="66517B63" w14:textId="0A60EFEE" w:rsidR="00FD5F71" w:rsidRDefault="00FD5F71" w:rsidP="00FD5F71">
      <w:pPr>
        <w:pStyle w:val="Odstavecseseznamem"/>
        <w:numPr>
          <w:ilvl w:val="0"/>
          <w:numId w:val="16"/>
        </w:numPr>
        <w:jc w:val="both"/>
      </w:pPr>
      <w:r>
        <w:t>Stavba Administrativní budovy je koordinována se stavbou pozemních komunikací</w:t>
      </w:r>
    </w:p>
    <w:p w14:paraId="51E17DB3" w14:textId="76FEAADC" w:rsidR="00952D9F" w:rsidRDefault="00952D9F" w:rsidP="00FD5F71">
      <w:pPr>
        <w:pStyle w:val="Odstavecseseznamem"/>
        <w:numPr>
          <w:ilvl w:val="0"/>
          <w:numId w:val="16"/>
        </w:numPr>
        <w:jc w:val="both"/>
      </w:pPr>
      <w:r w:rsidRPr="005D5D84">
        <w:t>povolení je předmětem samostatného řízení stavebního povolení vedeného na základě žádosti podané dne 09.09.2025</w:t>
      </w:r>
    </w:p>
    <w:p w14:paraId="2CA628C2" w14:textId="38678D30" w:rsidR="008651D1" w:rsidRPr="00857DA1" w:rsidRDefault="008651D1" w:rsidP="008651D1">
      <w:pPr>
        <w:pStyle w:val="Odstavecseseznamem"/>
        <w:numPr>
          <w:ilvl w:val="0"/>
          <w:numId w:val="16"/>
        </w:numPr>
        <w:jc w:val="both"/>
        <w:rPr>
          <w:color w:val="EE0000"/>
        </w:rPr>
      </w:pPr>
      <w:r w:rsidRPr="00857DA1">
        <w:rPr>
          <w:color w:val="EE0000"/>
        </w:rPr>
        <w:t xml:space="preserve">K tomuto </w:t>
      </w:r>
      <w:r w:rsidR="005A3EC6" w:rsidRPr="00857DA1">
        <w:rPr>
          <w:color w:val="EE0000"/>
        </w:rPr>
        <w:t xml:space="preserve">řízení </w:t>
      </w:r>
      <w:r w:rsidRPr="00857DA1">
        <w:rPr>
          <w:color w:val="EE0000"/>
        </w:rPr>
        <w:t>nebyla předložena žádná dokumentace – byla dodatečně vyžádána</w:t>
      </w:r>
    </w:p>
    <w:p w14:paraId="3BB244A7" w14:textId="77777777" w:rsidR="00092AC7" w:rsidRPr="00D508F3" w:rsidRDefault="00092AC7" w:rsidP="00092AC7">
      <w:pPr>
        <w:shd w:val="clear" w:color="auto" w:fill="A5C9EB" w:themeFill="text2" w:themeFillTint="40"/>
        <w:jc w:val="both"/>
        <w:rPr>
          <w:b/>
          <w:bCs/>
        </w:rPr>
      </w:pPr>
      <w:r w:rsidRPr="00D508F3">
        <w:rPr>
          <w:b/>
          <w:bCs/>
        </w:rPr>
        <w:t>Hygienické limity na hluk:</w:t>
      </w:r>
    </w:p>
    <w:p w14:paraId="41009DB9" w14:textId="77777777" w:rsidR="00092AC7" w:rsidRDefault="00092AC7" w:rsidP="00092AC7">
      <w:pPr>
        <w:pStyle w:val="Odstavecseseznamem"/>
        <w:numPr>
          <w:ilvl w:val="0"/>
          <w:numId w:val="16"/>
        </w:numPr>
        <w:jc w:val="both"/>
      </w:pPr>
      <w:r>
        <w:t xml:space="preserve">Dle technického DD (4.16) se pozemky </w:t>
      </w:r>
      <w:r w:rsidRPr="00D508F3">
        <w:t>nacház</w:t>
      </w:r>
      <w:r>
        <w:t>ej</w:t>
      </w:r>
      <w:r w:rsidRPr="00D508F3">
        <w:t xml:space="preserve">í u značně zatížené komunikace Plzeňská, na severu a v západní části se nachází mimoúrovňová komunikace mezi </w:t>
      </w:r>
      <w:r w:rsidRPr="00D508F3">
        <w:lastRenderedPageBreak/>
        <w:t>tunelem Mrázovka a Strahovským tunelem. Jedná se o místo postižené hlukem z</w:t>
      </w:r>
      <w:r>
        <w:t> </w:t>
      </w:r>
      <w:r w:rsidRPr="00D508F3">
        <w:t>dopravy</w:t>
      </w:r>
      <w:r>
        <w:t>.</w:t>
      </w:r>
    </w:p>
    <w:p w14:paraId="4FAFA0FE" w14:textId="77777777" w:rsidR="00092AC7" w:rsidRDefault="00092AC7" w:rsidP="00092AC7">
      <w:pPr>
        <w:pStyle w:val="Odstavecseseznamem"/>
        <w:numPr>
          <w:ilvl w:val="0"/>
          <w:numId w:val="16"/>
        </w:numPr>
        <w:jc w:val="both"/>
      </w:pPr>
      <w:r>
        <w:t xml:space="preserve">Bude tedy zřejmě nutné </w:t>
      </w:r>
      <w:r w:rsidRPr="00D508F3">
        <w:t>přijmout opatření pro zajištění hygienických limitů v objektu definovaných ve zpracované akustické studii</w:t>
      </w:r>
      <w:r>
        <w:t>.</w:t>
      </w:r>
    </w:p>
    <w:p w14:paraId="1FC0017F" w14:textId="77777777" w:rsidR="00092AC7" w:rsidRPr="00D508F3" w:rsidRDefault="00092AC7" w:rsidP="00092AC7">
      <w:pPr>
        <w:shd w:val="clear" w:color="auto" w:fill="A5C9EB" w:themeFill="text2" w:themeFillTint="40"/>
        <w:jc w:val="both"/>
        <w:rPr>
          <w:b/>
          <w:bCs/>
        </w:rPr>
      </w:pPr>
      <w:r>
        <w:rPr>
          <w:b/>
          <w:bCs/>
        </w:rPr>
        <w:t>Další upozornění:</w:t>
      </w:r>
    </w:p>
    <w:p w14:paraId="24063B15" w14:textId="77777777" w:rsidR="00092AC7" w:rsidRDefault="00092AC7" w:rsidP="00092AC7">
      <w:pPr>
        <w:pStyle w:val="Odstavecseseznamem"/>
        <w:numPr>
          <w:ilvl w:val="0"/>
          <w:numId w:val="16"/>
        </w:numPr>
        <w:jc w:val="both"/>
      </w:pPr>
      <w:r>
        <w:t xml:space="preserve">Viz upozornění v technickém DD Reportu např. ohledně územního plánu atp. </w:t>
      </w:r>
    </w:p>
    <w:p w14:paraId="1E155538" w14:textId="77777777" w:rsidR="00092AC7" w:rsidRDefault="00092AC7" w:rsidP="00092AC7">
      <w:pPr>
        <w:jc w:val="both"/>
      </w:pPr>
    </w:p>
    <w:p w14:paraId="5F070DB8" w14:textId="77777777" w:rsidR="008651D1" w:rsidRPr="00211786" w:rsidRDefault="008651D1" w:rsidP="00DF0557">
      <w:pPr>
        <w:ind w:left="360"/>
        <w:jc w:val="both"/>
      </w:pPr>
    </w:p>
    <w:sectPr w:rsidR="008651D1" w:rsidRPr="00211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565AB"/>
    <w:multiLevelType w:val="hybridMultilevel"/>
    <w:tmpl w:val="57BEA59C"/>
    <w:lvl w:ilvl="0" w:tplc="166A269A">
      <w:start w:val="1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D65FF"/>
    <w:multiLevelType w:val="hybridMultilevel"/>
    <w:tmpl w:val="DCB0061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E5F24"/>
    <w:multiLevelType w:val="hybridMultilevel"/>
    <w:tmpl w:val="5A725240"/>
    <w:lvl w:ilvl="0" w:tplc="5038FAA6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63C44"/>
    <w:multiLevelType w:val="hybridMultilevel"/>
    <w:tmpl w:val="83167E4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DA563C"/>
    <w:multiLevelType w:val="hybridMultilevel"/>
    <w:tmpl w:val="CC56A1CA"/>
    <w:lvl w:ilvl="0" w:tplc="4516BD6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926B1"/>
    <w:multiLevelType w:val="hybridMultilevel"/>
    <w:tmpl w:val="ADC4D1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AD2D9B"/>
    <w:multiLevelType w:val="hybridMultilevel"/>
    <w:tmpl w:val="6332E85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0F190F"/>
    <w:multiLevelType w:val="hybridMultilevel"/>
    <w:tmpl w:val="A5AC3318"/>
    <w:lvl w:ilvl="0" w:tplc="80BC3F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F78E2"/>
    <w:multiLevelType w:val="hybridMultilevel"/>
    <w:tmpl w:val="6332E85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0D5107"/>
    <w:multiLevelType w:val="hybridMultilevel"/>
    <w:tmpl w:val="6164B8A0"/>
    <w:lvl w:ilvl="0" w:tplc="B79C8A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6376F"/>
    <w:multiLevelType w:val="hybridMultilevel"/>
    <w:tmpl w:val="39723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7A85"/>
    <w:multiLevelType w:val="hybridMultilevel"/>
    <w:tmpl w:val="ADA6503C"/>
    <w:lvl w:ilvl="0" w:tplc="644E64C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D4F62"/>
    <w:multiLevelType w:val="hybridMultilevel"/>
    <w:tmpl w:val="9F8AE4F2"/>
    <w:lvl w:ilvl="0" w:tplc="477CC45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16F57"/>
    <w:multiLevelType w:val="hybridMultilevel"/>
    <w:tmpl w:val="3A342EF0"/>
    <w:lvl w:ilvl="0" w:tplc="4516BD6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F6CD5"/>
    <w:multiLevelType w:val="hybridMultilevel"/>
    <w:tmpl w:val="0930EE8E"/>
    <w:lvl w:ilvl="0" w:tplc="4516BD62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25E4D46"/>
    <w:multiLevelType w:val="hybridMultilevel"/>
    <w:tmpl w:val="ADC4D110"/>
    <w:lvl w:ilvl="0" w:tplc="A4EA5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5170768">
    <w:abstractNumId w:val="8"/>
  </w:num>
  <w:num w:numId="2" w16cid:durableId="1426657002">
    <w:abstractNumId w:val="13"/>
  </w:num>
  <w:num w:numId="3" w16cid:durableId="1506163864">
    <w:abstractNumId w:val="15"/>
  </w:num>
  <w:num w:numId="4" w16cid:durableId="154498605">
    <w:abstractNumId w:val="1"/>
  </w:num>
  <w:num w:numId="5" w16cid:durableId="1560435699">
    <w:abstractNumId w:val="9"/>
  </w:num>
  <w:num w:numId="6" w16cid:durableId="1855338687">
    <w:abstractNumId w:val="2"/>
  </w:num>
  <w:num w:numId="7" w16cid:durableId="230971535">
    <w:abstractNumId w:val="6"/>
  </w:num>
  <w:num w:numId="8" w16cid:durableId="435948198">
    <w:abstractNumId w:val="12"/>
  </w:num>
  <w:num w:numId="9" w16cid:durableId="547886119">
    <w:abstractNumId w:val="7"/>
  </w:num>
  <w:num w:numId="10" w16cid:durableId="570505162">
    <w:abstractNumId w:val="0"/>
  </w:num>
  <w:num w:numId="11" w16cid:durableId="631205428">
    <w:abstractNumId w:val="3"/>
  </w:num>
  <w:num w:numId="12" w16cid:durableId="662006717">
    <w:abstractNumId w:val="14"/>
  </w:num>
  <w:num w:numId="13" w16cid:durableId="711229272">
    <w:abstractNumId w:val="4"/>
  </w:num>
  <w:num w:numId="14" w16cid:durableId="73867419">
    <w:abstractNumId w:val="5"/>
  </w:num>
  <w:num w:numId="15" w16cid:durableId="1726875538">
    <w:abstractNumId w:val="10"/>
  </w:num>
  <w:num w:numId="16" w16cid:durableId="12413326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533"/>
    <w:rsid w:val="00004533"/>
    <w:rsid w:val="00014973"/>
    <w:rsid w:val="000223F2"/>
    <w:rsid w:val="00025A84"/>
    <w:rsid w:val="000268FC"/>
    <w:rsid w:val="00030333"/>
    <w:rsid w:val="000306A3"/>
    <w:rsid w:val="000405CE"/>
    <w:rsid w:val="00041102"/>
    <w:rsid w:val="000537E4"/>
    <w:rsid w:val="000675AE"/>
    <w:rsid w:val="00072498"/>
    <w:rsid w:val="00076D68"/>
    <w:rsid w:val="00090911"/>
    <w:rsid w:val="00092AC7"/>
    <w:rsid w:val="000959F0"/>
    <w:rsid w:val="000A521C"/>
    <w:rsid w:val="000B036A"/>
    <w:rsid w:val="000C1628"/>
    <w:rsid w:val="000C32E6"/>
    <w:rsid w:val="000C6C61"/>
    <w:rsid w:val="000C74AC"/>
    <w:rsid w:val="000D0B47"/>
    <w:rsid w:val="000E12B7"/>
    <w:rsid w:val="000E212F"/>
    <w:rsid w:val="000E2355"/>
    <w:rsid w:val="000E39EC"/>
    <w:rsid w:val="000E4B1D"/>
    <w:rsid w:val="000E68C2"/>
    <w:rsid w:val="000F7D59"/>
    <w:rsid w:val="0010188A"/>
    <w:rsid w:val="00101D11"/>
    <w:rsid w:val="0010242C"/>
    <w:rsid w:val="00103654"/>
    <w:rsid w:val="00103DE8"/>
    <w:rsid w:val="00105533"/>
    <w:rsid w:val="001062E1"/>
    <w:rsid w:val="0010741E"/>
    <w:rsid w:val="00110BAA"/>
    <w:rsid w:val="0011668D"/>
    <w:rsid w:val="00117CD3"/>
    <w:rsid w:val="001308E5"/>
    <w:rsid w:val="0013600D"/>
    <w:rsid w:val="00137F7F"/>
    <w:rsid w:val="00142225"/>
    <w:rsid w:val="00143158"/>
    <w:rsid w:val="00144790"/>
    <w:rsid w:val="00144CBE"/>
    <w:rsid w:val="001526FC"/>
    <w:rsid w:val="00152FFE"/>
    <w:rsid w:val="00153DDA"/>
    <w:rsid w:val="00161451"/>
    <w:rsid w:val="00166B5E"/>
    <w:rsid w:val="00166FFB"/>
    <w:rsid w:val="001778F2"/>
    <w:rsid w:val="0018198B"/>
    <w:rsid w:val="001911B7"/>
    <w:rsid w:val="00191996"/>
    <w:rsid w:val="00195C22"/>
    <w:rsid w:val="00197E80"/>
    <w:rsid w:val="001A5ABA"/>
    <w:rsid w:val="001A5FBB"/>
    <w:rsid w:val="001B0FBF"/>
    <w:rsid w:val="001B16E8"/>
    <w:rsid w:val="001B3CB1"/>
    <w:rsid w:val="001B64F5"/>
    <w:rsid w:val="001D013A"/>
    <w:rsid w:val="001E44EE"/>
    <w:rsid w:val="001F1F7E"/>
    <w:rsid w:val="001F46B7"/>
    <w:rsid w:val="001F4C7E"/>
    <w:rsid w:val="001F4FAD"/>
    <w:rsid w:val="001F6A42"/>
    <w:rsid w:val="00203ACD"/>
    <w:rsid w:val="00210EA5"/>
    <w:rsid w:val="00211786"/>
    <w:rsid w:val="00211FC3"/>
    <w:rsid w:val="0021542E"/>
    <w:rsid w:val="00220017"/>
    <w:rsid w:val="002220E1"/>
    <w:rsid w:val="0022226E"/>
    <w:rsid w:val="0022792C"/>
    <w:rsid w:val="00227C82"/>
    <w:rsid w:val="002301C9"/>
    <w:rsid w:val="00230305"/>
    <w:rsid w:val="002307F0"/>
    <w:rsid w:val="0023306A"/>
    <w:rsid w:val="0023319F"/>
    <w:rsid w:val="00236A2C"/>
    <w:rsid w:val="00241A59"/>
    <w:rsid w:val="00243D67"/>
    <w:rsid w:val="00247254"/>
    <w:rsid w:val="00247892"/>
    <w:rsid w:val="00253FAE"/>
    <w:rsid w:val="00254C57"/>
    <w:rsid w:val="0025662B"/>
    <w:rsid w:val="0025693B"/>
    <w:rsid w:val="00256C03"/>
    <w:rsid w:val="0026401B"/>
    <w:rsid w:val="0027171A"/>
    <w:rsid w:val="002730FF"/>
    <w:rsid w:val="00273837"/>
    <w:rsid w:val="00273857"/>
    <w:rsid w:val="002840A6"/>
    <w:rsid w:val="002840FE"/>
    <w:rsid w:val="00286E18"/>
    <w:rsid w:val="00287EB5"/>
    <w:rsid w:val="00291065"/>
    <w:rsid w:val="00294916"/>
    <w:rsid w:val="00297AF9"/>
    <w:rsid w:val="00297C89"/>
    <w:rsid w:val="002A1DA3"/>
    <w:rsid w:val="002A2CA6"/>
    <w:rsid w:val="002A51D3"/>
    <w:rsid w:val="002B11D7"/>
    <w:rsid w:val="002C78EA"/>
    <w:rsid w:val="002D151D"/>
    <w:rsid w:val="002E0185"/>
    <w:rsid w:val="002E4112"/>
    <w:rsid w:val="002E486A"/>
    <w:rsid w:val="002E5122"/>
    <w:rsid w:val="002E536B"/>
    <w:rsid w:val="003000BE"/>
    <w:rsid w:val="003011E7"/>
    <w:rsid w:val="00304540"/>
    <w:rsid w:val="00306767"/>
    <w:rsid w:val="00310D57"/>
    <w:rsid w:val="0031255A"/>
    <w:rsid w:val="003136B7"/>
    <w:rsid w:val="00315599"/>
    <w:rsid w:val="0031583D"/>
    <w:rsid w:val="00323B3B"/>
    <w:rsid w:val="003243E7"/>
    <w:rsid w:val="00330097"/>
    <w:rsid w:val="003301C5"/>
    <w:rsid w:val="0033372C"/>
    <w:rsid w:val="00333A84"/>
    <w:rsid w:val="003348CF"/>
    <w:rsid w:val="00340CBD"/>
    <w:rsid w:val="00340DF8"/>
    <w:rsid w:val="0034144F"/>
    <w:rsid w:val="00341B47"/>
    <w:rsid w:val="00350699"/>
    <w:rsid w:val="003515C6"/>
    <w:rsid w:val="003520AE"/>
    <w:rsid w:val="003569CB"/>
    <w:rsid w:val="003577F7"/>
    <w:rsid w:val="0036759D"/>
    <w:rsid w:val="0037096F"/>
    <w:rsid w:val="003709AA"/>
    <w:rsid w:val="0037147F"/>
    <w:rsid w:val="00373B09"/>
    <w:rsid w:val="00374592"/>
    <w:rsid w:val="00377F41"/>
    <w:rsid w:val="00384E4C"/>
    <w:rsid w:val="003903E5"/>
    <w:rsid w:val="00397FEA"/>
    <w:rsid w:val="003A28DC"/>
    <w:rsid w:val="003A3F7E"/>
    <w:rsid w:val="003A503F"/>
    <w:rsid w:val="003C5B1F"/>
    <w:rsid w:val="003C5BCA"/>
    <w:rsid w:val="003C6CAE"/>
    <w:rsid w:val="003D48D5"/>
    <w:rsid w:val="003E128C"/>
    <w:rsid w:val="003E3977"/>
    <w:rsid w:val="003E6DEC"/>
    <w:rsid w:val="003F52AC"/>
    <w:rsid w:val="003F652B"/>
    <w:rsid w:val="00400433"/>
    <w:rsid w:val="00400637"/>
    <w:rsid w:val="0040440D"/>
    <w:rsid w:val="00407201"/>
    <w:rsid w:val="00411845"/>
    <w:rsid w:val="00414D6E"/>
    <w:rsid w:val="0041687D"/>
    <w:rsid w:val="004203C3"/>
    <w:rsid w:val="00431D87"/>
    <w:rsid w:val="00440482"/>
    <w:rsid w:val="00441AD9"/>
    <w:rsid w:val="00442077"/>
    <w:rsid w:val="004423DC"/>
    <w:rsid w:val="00443DC1"/>
    <w:rsid w:val="00445A7F"/>
    <w:rsid w:val="00450AAB"/>
    <w:rsid w:val="004511B2"/>
    <w:rsid w:val="00453AFD"/>
    <w:rsid w:val="00454184"/>
    <w:rsid w:val="00461B7E"/>
    <w:rsid w:val="00462EE0"/>
    <w:rsid w:val="00464F1C"/>
    <w:rsid w:val="0047021F"/>
    <w:rsid w:val="004727F3"/>
    <w:rsid w:val="00472C5D"/>
    <w:rsid w:val="00473764"/>
    <w:rsid w:val="004774A7"/>
    <w:rsid w:val="00484BA5"/>
    <w:rsid w:val="004864F4"/>
    <w:rsid w:val="00490A84"/>
    <w:rsid w:val="00490F24"/>
    <w:rsid w:val="00490F47"/>
    <w:rsid w:val="004924AC"/>
    <w:rsid w:val="004970D1"/>
    <w:rsid w:val="004976AA"/>
    <w:rsid w:val="00497941"/>
    <w:rsid w:val="004A3A4C"/>
    <w:rsid w:val="004A3D93"/>
    <w:rsid w:val="004A7278"/>
    <w:rsid w:val="004B3A75"/>
    <w:rsid w:val="004B7732"/>
    <w:rsid w:val="004C09A0"/>
    <w:rsid w:val="004D0229"/>
    <w:rsid w:val="004D075B"/>
    <w:rsid w:val="004D16AF"/>
    <w:rsid w:val="004D5D39"/>
    <w:rsid w:val="004D7C80"/>
    <w:rsid w:val="004E5819"/>
    <w:rsid w:val="004F32DD"/>
    <w:rsid w:val="004F6A81"/>
    <w:rsid w:val="00505784"/>
    <w:rsid w:val="005155DC"/>
    <w:rsid w:val="0051637C"/>
    <w:rsid w:val="00517703"/>
    <w:rsid w:val="00520AD4"/>
    <w:rsid w:val="00521C89"/>
    <w:rsid w:val="00533CBD"/>
    <w:rsid w:val="00534526"/>
    <w:rsid w:val="005418D9"/>
    <w:rsid w:val="00542B5E"/>
    <w:rsid w:val="00546C39"/>
    <w:rsid w:val="00552D52"/>
    <w:rsid w:val="00555750"/>
    <w:rsid w:val="00556D31"/>
    <w:rsid w:val="00563721"/>
    <w:rsid w:val="00570388"/>
    <w:rsid w:val="005722F9"/>
    <w:rsid w:val="005766B2"/>
    <w:rsid w:val="00582040"/>
    <w:rsid w:val="00584C8D"/>
    <w:rsid w:val="005864EB"/>
    <w:rsid w:val="00587A63"/>
    <w:rsid w:val="005960A1"/>
    <w:rsid w:val="005A2E3A"/>
    <w:rsid w:val="005A3EC6"/>
    <w:rsid w:val="005A6C2C"/>
    <w:rsid w:val="005A7A62"/>
    <w:rsid w:val="005B280D"/>
    <w:rsid w:val="005B3CD8"/>
    <w:rsid w:val="005C35E8"/>
    <w:rsid w:val="005C48A8"/>
    <w:rsid w:val="005C7533"/>
    <w:rsid w:val="005C7E6B"/>
    <w:rsid w:val="005E34DC"/>
    <w:rsid w:val="005E653B"/>
    <w:rsid w:val="005E6FAA"/>
    <w:rsid w:val="005F3781"/>
    <w:rsid w:val="005F61EE"/>
    <w:rsid w:val="005F6CA4"/>
    <w:rsid w:val="00602508"/>
    <w:rsid w:val="0061529D"/>
    <w:rsid w:val="006303B3"/>
    <w:rsid w:val="00631675"/>
    <w:rsid w:val="00633074"/>
    <w:rsid w:val="0063766B"/>
    <w:rsid w:val="0064083C"/>
    <w:rsid w:val="00640A57"/>
    <w:rsid w:val="006449AE"/>
    <w:rsid w:val="0064739B"/>
    <w:rsid w:val="006524BE"/>
    <w:rsid w:val="006575E4"/>
    <w:rsid w:val="00657BB7"/>
    <w:rsid w:val="00661512"/>
    <w:rsid w:val="006763E7"/>
    <w:rsid w:val="0067671D"/>
    <w:rsid w:val="00677285"/>
    <w:rsid w:val="00677529"/>
    <w:rsid w:val="00686245"/>
    <w:rsid w:val="006A53C1"/>
    <w:rsid w:val="006B1AD7"/>
    <w:rsid w:val="006B6EBC"/>
    <w:rsid w:val="006C0738"/>
    <w:rsid w:val="006C29FF"/>
    <w:rsid w:val="006D329A"/>
    <w:rsid w:val="006F0483"/>
    <w:rsid w:val="006F17B0"/>
    <w:rsid w:val="006F272F"/>
    <w:rsid w:val="006F51A3"/>
    <w:rsid w:val="00705B5F"/>
    <w:rsid w:val="007151AE"/>
    <w:rsid w:val="00717462"/>
    <w:rsid w:val="007236D0"/>
    <w:rsid w:val="0072625D"/>
    <w:rsid w:val="007263B3"/>
    <w:rsid w:val="00727B2C"/>
    <w:rsid w:val="00733F29"/>
    <w:rsid w:val="00735394"/>
    <w:rsid w:val="00740CB6"/>
    <w:rsid w:val="00740CF7"/>
    <w:rsid w:val="00744658"/>
    <w:rsid w:val="00747CA8"/>
    <w:rsid w:val="00750257"/>
    <w:rsid w:val="0075086A"/>
    <w:rsid w:val="00750BCA"/>
    <w:rsid w:val="00757254"/>
    <w:rsid w:val="00765AB3"/>
    <w:rsid w:val="0077539A"/>
    <w:rsid w:val="00783A00"/>
    <w:rsid w:val="0078487F"/>
    <w:rsid w:val="00786EF4"/>
    <w:rsid w:val="007879FB"/>
    <w:rsid w:val="0079061D"/>
    <w:rsid w:val="00795BEB"/>
    <w:rsid w:val="007B1155"/>
    <w:rsid w:val="007B4FDF"/>
    <w:rsid w:val="007C06EA"/>
    <w:rsid w:val="007C1E12"/>
    <w:rsid w:val="007C2E0D"/>
    <w:rsid w:val="007C431D"/>
    <w:rsid w:val="007C4D56"/>
    <w:rsid w:val="007C541F"/>
    <w:rsid w:val="007C54F9"/>
    <w:rsid w:val="007D442E"/>
    <w:rsid w:val="007E0E42"/>
    <w:rsid w:val="007E194E"/>
    <w:rsid w:val="007E1F00"/>
    <w:rsid w:val="007E4441"/>
    <w:rsid w:val="007E75FA"/>
    <w:rsid w:val="007F2A82"/>
    <w:rsid w:val="007F394E"/>
    <w:rsid w:val="007F5909"/>
    <w:rsid w:val="008005F4"/>
    <w:rsid w:val="00803E05"/>
    <w:rsid w:val="00804033"/>
    <w:rsid w:val="00805F76"/>
    <w:rsid w:val="00817289"/>
    <w:rsid w:val="00822EAB"/>
    <w:rsid w:val="00831833"/>
    <w:rsid w:val="00832434"/>
    <w:rsid w:val="00832C90"/>
    <w:rsid w:val="00836EC1"/>
    <w:rsid w:val="00842281"/>
    <w:rsid w:val="008470C9"/>
    <w:rsid w:val="00850ECE"/>
    <w:rsid w:val="008529F5"/>
    <w:rsid w:val="00857206"/>
    <w:rsid w:val="00857DA1"/>
    <w:rsid w:val="00857E69"/>
    <w:rsid w:val="008651D1"/>
    <w:rsid w:val="00865A10"/>
    <w:rsid w:val="00870231"/>
    <w:rsid w:val="00873238"/>
    <w:rsid w:val="0087454D"/>
    <w:rsid w:val="00883300"/>
    <w:rsid w:val="00897B84"/>
    <w:rsid w:val="008A046C"/>
    <w:rsid w:val="008A7716"/>
    <w:rsid w:val="008B337C"/>
    <w:rsid w:val="008B6A42"/>
    <w:rsid w:val="008C41ED"/>
    <w:rsid w:val="008C66AF"/>
    <w:rsid w:val="008D04F8"/>
    <w:rsid w:val="008D440D"/>
    <w:rsid w:val="008F2DD6"/>
    <w:rsid w:val="008F2F9B"/>
    <w:rsid w:val="008F5CE0"/>
    <w:rsid w:val="00900D3C"/>
    <w:rsid w:val="009023BB"/>
    <w:rsid w:val="00906A84"/>
    <w:rsid w:val="00912F9F"/>
    <w:rsid w:val="0092122F"/>
    <w:rsid w:val="00921316"/>
    <w:rsid w:val="00925538"/>
    <w:rsid w:val="00926E5C"/>
    <w:rsid w:val="00931CFC"/>
    <w:rsid w:val="00933EB9"/>
    <w:rsid w:val="00936AB5"/>
    <w:rsid w:val="0094225A"/>
    <w:rsid w:val="0094753B"/>
    <w:rsid w:val="00952D9F"/>
    <w:rsid w:val="009571F5"/>
    <w:rsid w:val="00960A03"/>
    <w:rsid w:val="00962EC9"/>
    <w:rsid w:val="009633F8"/>
    <w:rsid w:val="0097199E"/>
    <w:rsid w:val="00974C9D"/>
    <w:rsid w:val="00981B9F"/>
    <w:rsid w:val="00983332"/>
    <w:rsid w:val="009835F7"/>
    <w:rsid w:val="00983831"/>
    <w:rsid w:val="00983C22"/>
    <w:rsid w:val="0098585B"/>
    <w:rsid w:val="00994F89"/>
    <w:rsid w:val="009A0CDA"/>
    <w:rsid w:val="009A1287"/>
    <w:rsid w:val="009A1AAF"/>
    <w:rsid w:val="009A5F0D"/>
    <w:rsid w:val="009B039C"/>
    <w:rsid w:val="009B618C"/>
    <w:rsid w:val="009C2984"/>
    <w:rsid w:val="009C3B2A"/>
    <w:rsid w:val="009D22B5"/>
    <w:rsid w:val="009D2A39"/>
    <w:rsid w:val="009D6E50"/>
    <w:rsid w:val="009E3800"/>
    <w:rsid w:val="009E3A20"/>
    <w:rsid w:val="009E4333"/>
    <w:rsid w:val="009E5A49"/>
    <w:rsid w:val="009F175C"/>
    <w:rsid w:val="009F6778"/>
    <w:rsid w:val="009F6F8D"/>
    <w:rsid w:val="00A00FB3"/>
    <w:rsid w:val="00A02BC1"/>
    <w:rsid w:val="00A03AD3"/>
    <w:rsid w:val="00A04B1F"/>
    <w:rsid w:val="00A07C9B"/>
    <w:rsid w:val="00A1259B"/>
    <w:rsid w:val="00A125C5"/>
    <w:rsid w:val="00A21142"/>
    <w:rsid w:val="00A221F5"/>
    <w:rsid w:val="00A24E8C"/>
    <w:rsid w:val="00A26478"/>
    <w:rsid w:val="00A30330"/>
    <w:rsid w:val="00A314AC"/>
    <w:rsid w:val="00A37F33"/>
    <w:rsid w:val="00A43B49"/>
    <w:rsid w:val="00A4610C"/>
    <w:rsid w:val="00A56F37"/>
    <w:rsid w:val="00A57FA6"/>
    <w:rsid w:val="00A6128D"/>
    <w:rsid w:val="00A656A0"/>
    <w:rsid w:val="00A70B49"/>
    <w:rsid w:val="00A719D2"/>
    <w:rsid w:val="00A722FE"/>
    <w:rsid w:val="00A72ECA"/>
    <w:rsid w:val="00A731C8"/>
    <w:rsid w:val="00A7536E"/>
    <w:rsid w:val="00A763E4"/>
    <w:rsid w:val="00A81575"/>
    <w:rsid w:val="00A81DA6"/>
    <w:rsid w:val="00A8316D"/>
    <w:rsid w:val="00A91ACA"/>
    <w:rsid w:val="00A9612B"/>
    <w:rsid w:val="00AA0410"/>
    <w:rsid w:val="00AA71F3"/>
    <w:rsid w:val="00AB0247"/>
    <w:rsid w:val="00AB1F13"/>
    <w:rsid w:val="00AC5BF2"/>
    <w:rsid w:val="00AC6365"/>
    <w:rsid w:val="00AD0CF7"/>
    <w:rsid w:val="00AD1A9E"/>
    <w:rsid w:val="00AE2261"/>
    <w:rsid w:val="00AE3B56"/>
    <w:rsid w:val="00AE406E"/>
    <w:rsid w:val="00AE4FD2"/>
    <w:rsid w:val="00AF270B"/>
    <w:rsid w:val="00B03921"/>
    <w:rsid w:val="00B0475C"/>
    <w:rsid w:val="00B10643"/>
    <w:rsid w:val="00B166F7"/>
    <w:rsid w:val="00B214F4"/>
    <w:rsid w:val="00B21AF6"/>
    <w:rsid w:val="00B23695"/>
    <w:rsid w:val="00B25D1B"/>
    <w:rsid w:val="00B30A40"/>
    <w:rsid w:val="00B31E3B"/>
    <w:rsid w:val="00B33267"/>
    <w:rsid w:val="00B40C77"/>
    <w:rsid w:val="00B41C85"/>
    <w:rsid w:val="00B426CC"/>
    <w:rsid w:val="00B4272B"/>
    <w:rsid w:val="00B46911"/>
    <w:rsid w:val="00B5123A"/>
    <w:rsid w:val="00B527D0"/>
    <w:rsid w:val="00B54646"/>
    <w:rsid w:val="00B5692C"/>
    <w:rsid w:val="00B64EBE"/>
    <w:rsid w:val="00B70176"/>
    <w:rsid w:val="00B76577"/>
    <w:rsid w:val="00B80A7E"/>
    <w:rsid w:val="00B82406"/>
    <w:rsid w:val="00B82E92"/>
    <w:rsid w:val="00B83043"/>
    <w:rsid w:val="00B90C60"/>
    <w:rsid w:val="00B96FA0"/>
    <w:rsid w:val="00B971C4"/>
    <w:rsid w:val="00BA05D8"/>
    <w:rsid w:val="00BA414F"/>
    <w:rsid w:val="00BB13FB"/>
    <w:rsid w:val="00BB3DBB"/>
    <w:rsid w:val="00BC32C7"/>
    <w:rsid w:val="00BC5D46"/>
    <w:rsid w:val="00BC6879"/>
    <w:rsid w:val="00BC77CA"/>
    <w:rsid w:val="00BD07FE"/>
    <w:rsid w:val="00BD6DD5"/>
    <w:rsid w:val="00BE6A25"/>
    <w:rsid w:val="00BE77FB"/>
    <w:rsid w:val="00BE7D7F"/>
    <w:rsid w:val="00BF21C6"/>
    <w:rsid w:val="00C15C13"/>
    <w:rsid w:val="00C162CB"/>
    <w:rsid w:val="00C204CE"/>
    <w:rsid w:val="00C24676"/>
    <w:rsid w:val="00C26929"/>
    <w:rsid w:val="00C43167"/>
    <w:rsid w:val="00C46F37"/>
    <w:rsid w:val="00C50DE8"/>
    <w:rsid w:val="00C50E1D"/>
    <w:rsid w:val="00C52E69"/>
    <w:rsid w:val="00C6134E"/>
    <w:rsid w:val="00C6552A"/>
    <w:rsid w:val="00C65CA6"/>
    <w:rsid w:val="00C67FA7"/>
    <w:rsid w:val="00C7046F"/>
    <w:rsid w:val="00C74327"/>
    <w:rsid w:val="00C76911"/>
    <w:rsid w:val="00C814EB"/>
    <w:rsid w:val="00C83B7C"/>
    <w:rsid w:val="00C9000A"/>
    <w:rsid w:val="00C96A9B"/>
    <w:rsid w:val="00CA29BA"/>
    <w:rsid w:val="00CA6835"/>
    <w:rsid w:val="00CB1B9F"/>
    <w:rsid w:val="00CB33F1"/>
    <w:rsid w:val="00CB4C24"/>
    <w:rsid w:val="00CB553F"/>
    <w:rsid w:val="00CB72F7"/>
    <w:rsid w:val="00CC0B0B"/>
    <w:rsid w:val="00CC2500"/>
    <w:rsid w:val="00CD2E3A"/>
    <w:rsid w:val="00CD6E4D"/>
    <w:rsid w:val="00CE257E"/>
    <w:rsid w:val="00CF1CE4"/>
    <w:rsid w:val="00CF4A29"/>
    <w:rsid w:val="00CF7B02"/>
    <w:rsid w:val="00D04026"/>
    <w:rsid w:val="00D046E0"/>
    <w:rsid w:val="00D046F1"/>
    <w:rsid w:val="00D065A2"/>
    <w:rsid w:val="00D07117"/>
    <w:rsid w:val="00D079EE"/>
    <w:rsid w:val="00D13DA1"/>
    <w:rsid w:val="00D1510D"/>
    <w:rsid w:val="00D16AA5"/>
    <w:rsid w:val="00D17CE0"/>
    <w:rsid w:val="00D32A71"/>
    <w:rsid w:val="00D55E1E"/>
    <w:rsid w:val="00D62469"/>
    <w:rsid w:val="00D76D4E"/>
    <w:rsid w:val="00D80A8B"/>
    <w:rsid w:val="00D83D10"/>
    <w:rsid w:val="00D83E9D"/>
    <w:rsid w:val="00D85812"/>
    <w:rsid w:val="00D86E4E"/>
    <w:rsid w:val="00DA0916"/>
    <w:rsid w:val="00DA0DAB"/>
    <w:rsid w:val="00DA365A"/>
    <w:rsid w:val="00DA3869"/>
    <w:rsid w:val="00DA43DC"/>
    <w:rsid w:val="00DA7D99"/>
    <w:rsid w:val="00DC63C5"/>
    <w:rsid w:val="00DD4C2C"/>
    <w:rsid w:val="00DD65CC"/>
    <w:rsid w:val="00DE51BA"/>
    <w:rsid w:val="00DE5AE7"/>
    <w:rsid w:val="00DE74DB"/>
    <w:rsid w:val="00DF0557"/>
    <w:rsid w:val="00DF393B"/>
    <w:rsid w:val="00E00DD6"/>
    <w:rsid w:val="00E01588"/>
    <w:rsid w:val="00E15B64"/>
    <w:rsid w:val="00E176E0"/>
    <w:rsid w:val="00E219A8"/>
    <w:rsid w:val="00E2669A"/>
    <w:rsid w:val="00E27242"/>
    <w:rsid w:val="00E340FA"/>
    <w:rsid w:val="00E35C44"/>
    <w:rsid w:val="00E3770B"/>
    <w:rsid w:val="00E412E1"/>
    <w:rsid w:val="00E41948"/>
    <w:rsid w:val="00E41B8E"/>
    <w:rsid w:val="00E45925"/>
    <w:rsid w:val="00E46073"/>
    <w:rsid w:val="00E52373"/>
    <w:rsid w:val="00E52F2B"/>
    <w:rsid w:val="00E548A8"/>
    <w:rsid w:val="00E56FE7"/>
    <w:rsid w:val="00E57959"/>
    <w:rsid w:val="00E57A5D"/>
    <w:rsid w:val="00E65804"/>
    <w:rsid w:val="00E7707B"/>
    <w:rsid w:val="00E77FEF"/>
    <w:rsid w:val="00E845EE"/>
    <w:rsid w:val="00E85921"/>
    <w:rsid w:val="00E932A6"/>
    <w:rsid w:val="00EA01BA"/>
    <w:rsid w:val="00EA22B2"/>
    <w:rsid w:val="00EA6E83"/>
    <w:rsid w:val="00EB7142"/>
    <w:rsid w:val="00EC10BE"/>
    <w:rsid w:val="00EC148C"/>
    <w:rsid w:val="00ED131E"/>
    <w:rsid w:val="00ED3B62"/>
    <w:rsid w:val="00EE0E41"/>
    <w:rsid w:val="00EE2250"/>
    <w:rsid w:val="00EE407E"/>
    <w:rsid w:val="00EE58A7"/>
    <w:rsid w:val="00EF08B3"/>
    <w:rsid w:val="00EF56D2"/>
    <w:rsid w:val="00F02EE0"/>
    <w:rsid w:val="00F061FD"/>
    <w:rsid w:val="00F0771A"/>
    <w:rsid w:val="00F129F6"/>
    <w:rsid w:val="00F13CC1"/>
    <w:rsid w:val="00F16AE2"/>
    <w:rsid w:val="00F21E0D"/>
    <w:rsid w:val="00F26813"/>
    <w:rsid w:val="00F30F2D"/>
    <w:rsid w:val="00F32D78"/>
    <w:rsid w:val="00F42DE0"/>
    <w:rsid w:val="00F45224"/>
    <w:rsid w:val="00F512B4"/>
    <w:rsid w:val="00F51465"/>
    <w:rsid w:val="00F554D5"/>
    <w:rsid w:val="00F575AB"/>
    <w:rsid w:val="00F6037F"/>
    <w:rsid w:val="00F627F5"/>
    <w:rsid w:val="00F62F09"/>
    <w:rsid w:val="00F65610"/>
    <w:rsid w:val="00F67873"/>
    <w:rsid w:val="00F70FF9"/>
    <w:rsid w:val="00F7202C"/>
    <w:rsid w:val="00F81701"/>
    <w:rsid w:val="00F819A0"/>
    <w:rsid w:val="00F86842"/>
    <w:rsid w:val="00F878B4"/>
    <w:rsid w:val="00F938FF"/>
    <w:rsid w:val="00F95205"/>
    <w:rsid w:val="00F97858"/>
    <w:rsid w:val="00F97C8C"/>
    <w:rsid w:val="00FA024D"/>
    <w:rsid w:val="00FA478D"/>
    <w:rsid w:val="00FA5619"/>
    <w:rsid w:val="00FB5A05"/>
    <w:rsid w:val="00FB7210"/>
    <w:rsid w:val="00FC0116"/>
    <w:rsid w:val="00FC2B00"/>
    <w:rsid w:val="00FD1059"/>
    <w:rsid w:val="00FD541F"/>
    <w:rsid w:val="00FD5F71"/>
    <w:rsid w:val="00FD7A43"/>
    <w:rsid w:val="00FE005D"/>
    <w:rsid w:val="00FE2422"/>
    <w:rsid w:val="00FE7A48"/>
    <w:rsid w:val="00FE7E97"/>
    <w:rsid w:val="00FF2E9F"/>
    <w:rsid w:val="00FF621E"/>
    <w:rsid w:val="00FF63DE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173F"/>
  <w15:chartTrackingRefBased/>
  <w15:docId w15:val="{F890B311-7654-47F7-A239-954CD76FC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7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7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75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7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75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7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7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7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7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C75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75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C75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753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753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753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753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753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753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C7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C7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C75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C7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C7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C753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C753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C753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C75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C753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C753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243E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2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pp.beck-online.cz/bo/document-view.seam?documentId=nnptembrgbpwk232geydklttmjptembqhbptcmrvl5ygmmrvg4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app.beck-online.cz/bo/document-view.seam?documentId=nnptembrgbpwk232geydklttmjptembqhbptcmrvl5ygmmrvg4" TargetMode="Externa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spi.cz/products/lawText/13/522/257/komentar-wkcr-c-125-2008-sb-zakon-o-premenach-obchodnich-spolecnosti-a-druzstev-komentar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1E5D5C1B210646836C534F53EC5F5D" ma:contentTypeVersion="18" ma:contentTypeDescription="Vytvoří nový dokument" ma:contentTypeScope="" ma:versionID="27f9f085c4409b8e068408fc9e157e5f">
  <xsd:schema xmlns:xsd="http://www.w3.org/2001/XMLSchema" xmlns:xs="http://www.w3.org/2001/XMLSchema" xmlns:p="http://schemas.microsoft.com/office/2006/metadata/properties" xmlns:ns2="5a878114-bbc0-44f6-9fef-78e0fb161b96" xmlns:ns3="e7ee64d2-cfcc-4785-a3ec-f60c37cd7927" targetNamespace="http://schemas.microsoft.com/office/2006/metadata/properties" ma:root="true" ma:fieldsID="a080deab36e1d86a4bd37c5e71b10fef" ns2:_="" ns3:_="">
    <xsd:import namespace="5a878114-bbc0-44f6-9fef-78e0fb161b96"/>
    <xsd:import namespace="e7ee64d2-cfcc-4785-a3ec-f60c37cd7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Sett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78114-bbc0-44f6-9fef-78e0fb161b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e419b9ed-10fe-4fb9-a7f5-8e7f47943f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ettlement" ma:index="25" nillable="true" ma:displayName="Settlement" ma:format="Dropdown" ma:internalName="Settle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e64d2-cfcc-4785-a3ec-f60c37cd7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11cb2c2-7131-48bc-a426-3c8688d1725e}" ma:internalName="TaxCatchAll" ma:showField="CatchAllData" ma:web="e7ee64d2-cfcc-4785-a3ec-f60c37cd79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ee64d2-cfcc-4785-a3ec-f60c37cd7927" xsi:nil="true"/>
    <Settlement xmlns="5a878114-bbc0-44f6-9fef-78e0fb161b96" xsi:nil="true"/>
    <lcf76f155ced4ddcb4097134ff3c332f xmlns="5a878114-bbc0-44f6-9fef-78e0fb161b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E4F15F-E7BC-47D2-BFD7-1675D31833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D0D87D-1647-4257-BA89-74455F4B7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78114-bbc0-44f6-9fef-78e0fb161b96"/>
    <ds:schemaRef ds:uri="e7ee64d2-cfcc-4785-a3ec-f60c37cd7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49F2BC-6E51-4787-A558-1811C7A69E0B}">
  <ds:schemaRefs>
    <ds:schemaRef ds:uri="http://schemas.microsoft.com/office/2006/metadata/properties"/>
    <ds:schemaRef ds:uri="http://schemas.microsoft.com/office/infopath/2007/PartnerControls"/>
    <ds:schemaRef ds:uri="e7ee64d2-cfcc-4785-a3ec-f60c37cd7927"/>
    <ds:schemaRef ds:uri="5a878114-bbc0-44f6-9fef-78e0fb161b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25</Pages>
  <Words>5385</Words>
  <Characters>31774</Characters>
  <Application>Microsoft Office Word</Application>
  <DocSecurity>0</DocSecurity>
  <Lines>264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37085</CharactersWithSpaces>
  <SharedDoc>false</SharedDoc>
  <HLinks>
    <vt:vector size="18" baseType="variant">
      <vt:variant>
        <vt:i4>2097248</vt:i4>
      </vt:variant>
      <vt:variant>
        <vt:i4>6</vt:i4>
      </vt:variant>
      <vt:variant>
        <vt:i4>0</vt:i4>
      </vt:variant>
      <vt:variant>
        <vt:i4>5</vt:i4>
      </vt:variant>
      <vt:variant>
        <vt:lpwstr>https://app.beck-online.cz/bo/document-view.seam?documentId=nnptembrgbpwk232geydklttmjptembqhbptcmrvl5ygmmrvg4</vt:lpwstr>
      </vt:variant>
      <vt:variant>
        <vt:lpwstr/>
      </vt:variant>
      <vt:variant>
        <vt:i4>2097248</vt:i4>
      </vt:variant>
      <vt:variant>
        <vt:i4>3</vt:i4>
      </vt:variant>
      <vt:variant>
        <vt:i4>0</vt:i4>
      </vt:variant>
      <vt:variant>
        <vt:i4>5</vt:i4>
      </vt:variant>
      <vt:variant>
        <vt:lpwstr>https://app.beck-online.cz/bo/document-view.seam?documentId=nnptembrgbpwk232geydklttmjptembqhbptcmrvl5ygmmrvg4</vt:lpwstr>
      </vt:variant>
      <vt:variant>
        <vt:lpwstr/>
      </vt:variant>
      <vt:variant>
        <vt:i4>2752519</vt:i4>
      </vt:variant>
      <vt:variant>
        <vt:i4>0</vt:i4>
      </vt:variant>
      <vt:variant>
        <vt:i4>0</vt:i4>
      </vt:variant>
      <vt:variant>
        <vt:i4>5</vt:i4>
      </vt:variant>
      <vt:variant>
        <vt:lpwstr>https://www.aspi.cz/products/lawText/13/522/257/komentar-wkcr-c-125-2008-sb-zakon-o-premenach-obchodnich-spolecnosti-a-druzstev-komentar</vt:lpwstr>
      </vt:variant>
      <vt:variant>
        <vt:lpwstr>pa_257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DRV</dc:creator>
  <cp:keywords/>
  <dc:description/>
  <cp:lastModifiedBy>DRV</cp:lastModifiedBy>
  <cp:revision>475</cp:revision>
  <dcterms:created xsi:type="dcterms:W3CDTF">2025-09-26T22:14:00Z</dcterms:created>
  <dcterms:modified xsi:type="dcterms:W3CDTF">2025-11-04T16:28:00Z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0x010100121E5D5C1B210646836C534F53EC5F5D</vt:lpwstr>
  </property>
  <property fmtid="{D5CDD505-2E9C-101B-9397-08002B2CF9AE}" pid="3" name="MediaServiceImageTags">
    <vt:lpwstr/>
  </property>
</Properties>
</file>